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8C" w:rsidRDefault="00035F8C" w:rsidP="00E13F91">
      <w:pPr>
        <w:tabs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I. СВЕДЕНИЯ ОБ ОРГАНИЗАЦИИ-СОИСКАТЕЛЕ</w:t>
      </w:r>
    </w:p>
    <w:p w:rsidR="00035F8C" w:rsidRP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1. Полное наименование организации-соискателя.</w:t>
      </w:r>
    </w:p>
    <w:p w:rsidR="00035F8C" w:rsidRPr="007C0459" w:rsidRDefault="00035F8C" w:rsidP="00E13F91">
      <w:pPr>
        <w:tabs>
          <w:tab w:val="left" w:pos="567"/>
          <w:tab w:val="left" w:pos="993"/>
        </w:tabs>
        <w:spacing w:line="240" w:lineRule="auto"/>
        <w:rPr>
          <w:color w:val="FF0000"/>
          <w:szCs w:val="24"/>
        </w:rPr>
      </w:pPr>
      <w:r w:rsidRPr="006222AF">
        <w:rPr>
          <w:szCs w:val="24"/>
        </w:rPr>
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профессионального образования «Российский государственный профессионально-педагогический университет»</w:t>
      </w:r>
      <w:r w:rsidR="00D265A3" w:rsidRPr="006222AF">
        <w:rPr>
          <w:szCs w:val="24"/>
        </w:rPr>
        <w:t>.</w:t>
      </w:r>
      <w:r w:rsidR="007C0459">
        <w:rPr>
          <w:szCs w:val="24"/>
        </w:rPr>
        <w:t xml:space="preserve"> 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2. Краткое наименование организации-соискателя.</w:t>
      </w:r>
    </w:p>
    <w:p w:rsidR="00E13F91" w:rsidRPr="00D265A3" w:rsidRDefault="00D265A3" w:rsidP="00D265A3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Ф</w:t>
      </w:r>
      <w:r w:rsidRPr="00D265A3">
        <w:rPr>
          <w:szCs w:val="24"/>
        </w:rPr>
        <w:t>илиал РГППУ в г. Нижнем Тагиле.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3. Форма собственности в зависимости от учредителя.</w:t>
      </w:r>
    </w:p>
    <w:p w:rsidR="00D265A3" w:rsidRPr="00D265A3" w:rsidRDefault="00D265A3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Ф</w:t>
      </w:r>
      <w:r w:rsidRPr="00D265A3">
        <w:rPr>
          <w:szCs w:val="24"/>
        </w:rPr>
        <w:t>едеральная.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4. Тип государственной (муниципальной) организации.</w:t>
      </w:r>
    </w:p>
    <w:p w:rsidR="00D265A3" w:rsidRPr="00D265A3" w:rsidRDefault="00D265A3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О</w:t>
      </w:r>
      <w:r w:rsidRPr="00D265A3">
        <w:rPr>
          <w:szCs w:val="24"/>
        </w:rPr>
        <w:t>бразовательная организация высшего образования</w:t>
      </w:r>
      <w:r>
        <w:rPr>
          <w:szCs w:val="24"/>
        </w:rPr>
        <w:t>.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5. Полное наименование учредителя (учредителей), ФИО и должность руководителя организации-соискателя</w:t>
      </w:r>
    </w:p>
    <w:p w:rsidR="00D265A3" w:rsidRDefault="00D265A3" w:rsidP="00E13F91">
      <w:pPr>
        <w:tabs>
          <w:tab w:val="left" w:pos="567"/>
          <w:tab w:val="left" w:pos="993"/>
        </w:tabs>
        <w:spacing w:line="240" w:lineRule="auto"/>
      </w:pPr>
      <w:r w:rsidRPr="006D4E1A">
        <w:t>Министерство науки и высшего образования Российской Федерации</w:t>
      </w:r>
    </w:p>
    <w:p w:rsidR="00D265A3" w:rsidRPr="00035F8C" w:rsidRDefault="00D265A3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B133D1">
        <w:t>Егорова Лилия Евгеньевна, директор филиала РГППУ в г.</w:t>
      </w:r>
      <w:r>
        <w:t> </w:t>
      </w:r>
      <w:r w:rsidRPr="00B133D1">
        <w:t>Нижнем Тагиле</w:t>
      </w:r>
    </w:p>
    <w:p w:rsidR="00035F8C" w:rsidRP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6. Юридический адрес, почтовый адрес, субъект Российской Федерации, муниципальное образование, населенный пункт.</w:t>
      </w:r>
    </w:p>
    <w:p w:rsidR="00634033" w:rsidRPr="008E22AA" w:rsidRDefault="008E22AA" w:rsidP="00E13F91">
      <w:pPr>
        <w:tabs>
          <w:tab w:val="left" w:pos="567"/>
          <w:tab w:val="left" w:pos="993"/>
        </w:tabs>
        <w:spacing w:line="240" w:lineRule="auto"/>
      </w:pPr>
      <w:r w:rsidRPr="008E22AA">
        <w:t xml:space="preserve">620012, </w:t>
      </w:r>
      <w:r>
        <w:t>область Свердловская, город Екатеринбург, улица М</w:t>
      </w:r>
      <w:r w:rsidRPr="008E22AA">
        <w:t>ашиностроителей, 11</w:t>
      </w:r>
    </w:p>
    <w:p w:rsidR="00035F8C" w:rsidRDefault="00634033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8E22AA">
        <w:rPr>
          <w:b/>
          <w:szCs w:val="24"/>
        </w:rPr>
        <w:t>Почтовый адрес:</w:t>
      </w:r>
      <w:r>
        <w:rPr>
          <w:szCs w:val="24"/>
        </w:rPr>
        <w:t xml:space="preserve"> </w:t>
      </w:r>
      <w:r w:rsidR="00035F8C" w:rsidRPr="00E31FEB">
        <w:rPr>
          <w:szCs w:val="24"/>
        </w:rPr>
        <w:t>622031, Свердловская область, г. Нижний Тагил, ул. Красногвардейская, д. 57</w:t>
      </w:r>
      <w:r w:rsidR="007E6275">
        <w:rPr>
          <w:szCs w:val="24"/>
        </w:rPr>
        <w:t>;</w:t>
      </w:r>
    </w:p>
    <w:p w:rsidR="008E22AA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 xml:space="preserve">7. Контактный телефон, </w:t>
      </w:r>
      <w:r w:rsidR="008E22AA">
        <w:rPr>
          <w:b/>
          <w:szCs w:val="24"/>
        </w:rPr>
        <w:t>факс</w:t>
      </w:r>
    </w:p>
    <w:p w:rsidR="008E22AA" w:rsidRPr="00504022" w:rsidRDefault="008E22AA" w:rsidP="00F67E58">
      <w:pPr>
        <w:spacing w:line="240" w:lineRule="auto"/>
        <w:rPr>
          <w:color w:val="000000"/>
        </w:rPr>
      </w:pPr>
      <w:r>
        <w:rPr>
          <w:szCs w:val="24"/>
        </w:rPr>
        <w:t>8 (3435) 25-53-10,</w:t>
      </w:r>
      <w:r w:rsidR="00F67E58">
        <w:rPr>
          <w:szCs w:val="24"/>
        </w:rPr>
        <w:t xml:space="preserve"> </w:t>
      </w:r>
      <w:r w:rsidR="00F67E58">
        <w:rPr>
          <w:color w:val="000000"/>
        </w:rPr>
        <w:t>Факс</w:t>
      </w:r>
      <w:r w:rsidR="00F67E58" w:rsidRPr="00504022">
        <w:rPr>
          <w:color w:val="000000"/>
        </w:rPr>
        <w:t xml:space="preserve"> – </w:t>
      </w:r>
      <w:r w:rsidR="00F67E58">
        <w:rPr>
          <w:color w:val="000000"/>
        </w:rPr>
        <w:t xml:space="preserve">8(3435) </w:t>
      </w:r>
      <w:r w:rsidR="00F67E58" w:rsidRPr="00504022">
        <w:rPr>
          <w:color w:val="000000"/>
        </w:rPr>
        <w:t>25-48-00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e-mail.</w:t>
      </w:r>
    </w:p>
    <w:p w:rsidR="00035F8C" w:rsidRP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63305A">
        <w:rPr>
          <w:szCs w:val="24"/>
        </w:rPr>
        <w:t>ntspi@office.ru</w:t>
      </w:r>
    </w:p>
    <w:p w:rsidR="00035F8C" w:rsidRP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8. Официальный сайт. Ссылка на раздел на официальном сайте организации-соискателя с информацией об инновационном образовательном проекте.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63305A">
        <w:rPr>
          <w:szCs w:val="24"/>
        </w:rPr>
        <w:t>https://www.ntspi.ru</w:t>
      </w:r>
      <w:r w:rsidR="007E6275">
        <w:rPr>
          <w:szCs w:val="24"/>
        </w:rPr>
        <w:t xml:space="preserve"> / нет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035F8C">
        <w:rPr>
          <w:b/>
          <w:szCs w:val="24"/>
        </w:rPr>
        <w:t>9. Основное направление деятельности организации-соискателя, в рамках которого реализуется инновационный образовательный проект (ссылка на учредительные документы (устав организации-соискателя)).</w:t>
      </w:r>
    </w:p>
    <w:p w:rsidR="00D265A3" w:rsidRDefault="005777BF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hyperlink r:id="rId8" w:history="1">
        <w:r w:rsidR="00F67E58" w:rsidRPr="0008378A">
          <w:rPr>
            <w:rStyle w:val="a9"/>
            <w:szCs w:val="24"/>
          </w:rPr>
          <w:t>https://ntspi.ru/upload/Ustav_2015.pdf</w:t>
        </w:r>
      </w:hyperlink>
    </w:p>
    <w:p w:rsidR="00F67E58" w:rsidRDefault="00F67E58" w:rsidP="00E13F91">
      <w:pPr>
        <w:tabs>
          <w:tab w:val="left" w:pos="567"/>
          <w:tab w:val="left" w:pos="993"/>
        </w:tabs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ИНН/ОГРН</w:t>
      </w:r>
    </w:p>
    <w:p w:rsidR="00F67E58" w:rsidRPr="00F67E58" w:rsidRDefault="00F67E58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F67E58">
        <w:rPr>
          <w:szCs w:val="24"/>
        </w:rPr>
        <w:t>ИНН 6663019889 / ОГРН 1026605617202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D265A3">
        <w:rPr>
          <w:b/>
          <w:szCs w:val="24"/>
        </w:rPr>
        <w:t>10. Ссылка на решение органа самоуправления организации на участие в реализации ИОП.</w:t>
      </w:r>
    </w:p>
    <w:p w:rsidR="00D265A3" w:rsidRPr="007E6275" w:rsidRDefault="00E81789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4E7E90">
        <w:rPr>
          <w:szCs w:val="24"/>
        </w:rPr>
        <w:t>Решение</w:t>
      </w:r>
      <w:r w:rsidR="004E7E90" w:rsidRPr="004E7E90">
        <w:rPr>
          <w:szCs w:val="24"/>
        </w:rPr>
        <w:t xml:space="preserve"> ученого совета филиала, п</w:t>
      </w:r>
      <w:r w:rsidR="00634033" w:rsidRPr="004E7E90">
        <w:rPr>
          <w:szCs w:val="24"/>
        </w:rPr>
        <w:t xml:space="preserve">ротокол №1 </w:t>
      </w:r>
      <w:r w:rsidR="004E7E90" w:rsidRPr="004E7E90">
        <w:rPr>
          <w:szCs w:val="24"/>
        </w:rPr>
        <w:t xml:space="preserve">от </w:t>
      </w:r>
      <w:r w:rsidR="00634033" w:rsidRPr="004E7E90">
        <w:rPr>
          <w:szCs w:val="24"/>
        </w:rPr>
        <w:t>27 августа 2018</w:t>
      </w:r>
      <w:r w:rsidR="00634033">
        <w:rPr>
          <w:szCs w:val="24"/>
        </w:rPr>
        <w:t xml:space="preserve"> г.</w:t>
      </w:r>
    </w:p>
    <w:p w:rsidR="00035F8C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D265A3">
        <w:rPr>
          <w:b/>
          <w:szCs w:val="24"/>
        </w:rPr>
        <w:t>11. Краткое описание организации.</w:t>
      </w:r>
    </w:p>
    <w:p w:rsidR="00D265A3" w:rsidRDefault="00C26F15" w:rsidP="00CE6859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E31FEB">
        <w:rPr>
          <w:szCs w:val="24"/>
        </w:rPr>
        <w:t>Нижнетагильский государст</w:t>
      </w:r>
      <w:r>
        <w:rPr>
          <w:szCs w:val="24"/>
        </w:rPr>
        <w:t>венный социально-педагогический</w:t>
      </w:r>
      <w:r w:rsidRPr="00E31FEB">
        <w:rPr>
          <w:szCs w:val="24"/>
        </w:rPr>
        <w:t xml:space="preserve"> институт</w:t>
      </w:r>
      <w:r>
        <w:rPr>
          <w:szCs w:val="24"/>
        </w:rPr>
        <w:t xml:space="preserve"> – один из</w:t>
      </w:r>
      <w:r w:rsidR="00CE6859">
        <w:rPr>
          <w:szCs w:val="24"/>
        </w:rPr>
        <w:t xml:space="preserve"> </w:t>
      </w:r>
      <w:r w:rsidR="00634033">
        <w:rPr>
          <w:szCs w:val="24"/>
        </w:rPr>
        <w:t xml:space="preserve">старейших и </w:t>
      </w:r>
      <w:r w:rsidR="00CE6859" w:rsidRPr="00CE6859">
        <w:rPr>
          <w:szCs w:val="24"/>
        </w:rPr>
        <w:t>ведущих образ</w:t>
      </w:r>
      <w:r w:rsidR="00FB2E88">
        <w:rPr>
          <w:szCs w:val="24"/>
        </w:rPr>
        <w:t>овательных центров в Уральском ф</w:t>
      </w:r>
      <w:r w:rsidR="00A40B3C">
        <w:rPr>
          <w:szCs w:val="24"/>
        </w:rPr>
        <w:t xml:space="preserve">едеральном округе в целом, </w:t>
      </w:r>
      <w:r w:rsidR="00CE6859" w:rsidRPr="00CE6859">
        <w:rPr>
          <w:szCs w:val="24"/>
        </w:rPr>
        <w:t>Свердловской области в частности</w:t>
      </w:r>
      <w:r w:rsidR="00A40B3C">
        <w:rPr>
          <w:szCs w:val="24"/>
        </w:rPr>
        <w:t xml:space="preserve">. </w:t>
      </w:r>
      <w:r w:rsidR="00634033">
        <w:rPr>
          <w:szCs w:val="24"/>
        </w:rPr>
        <w:t xml:space="preserve">Год основания НТГСПИ – 1939 г. </w:t>
      </w:r>
      <w:r w:rsidR="00A40B3C">
        <w:rPr>
          <w:szCs w:val="24"/>
        </w:rPr>
        <w:t>НТГСПИ осуществляет</w:t>
      </w:r>
      <w:r w:rsidR="00B843A0">
        <w:rPr>
          <w:szCs w:val="24"/>
        </w:rPr>
        <w:t xml:space="preserve"> подготовку</w:t>
      </w:r>
      <w:r w:rsidR="00CE6859">
        <w:rPr>
          <w:szCs w:val="24"/>
        </w:rPr>
        <w:t>, переподготовку и повышение квалификации</w:t>
      </w:r>
      <w:r w:rsidR="00B843A0">
        <w:rPr>
          <w:szCs w:val="24"/>
        </w:rPr>
        <w:t xml:space="preserve"> педагогических кадров для образовательных организаций дошкольного, общег</w:t>
      </w:r>
      <w:r w:rsidR="00A40B3C">
        <w:rPr>
          <w:szCs w:val="24"/>
        </w:rPr>
        <w:t>о и дополнительного образования,</w:t>
      </w:r>
      <w:r w:rsidR="00B843A0">
        <w:rPr>
          <w:szCs w:val="24"/>
        </w:rPr>
        <w:t xml:space="preserve"> </w:t>
      </w:r>
      <w:r w:rsidR="00A40B3C">
        <w:rPr>
          <w:szCs w:val="24"/>
        </w:rPr>
        <w:t>в том числе для Горноуральского городского округа и других северных территорий области, большинство</w:t>
      </w:r>
      <w:r w:rsidR="00634033">
        <w:rPr>
          <w:szCs w:val="24"/>
        </w:rPr>
        <w:t xml:space="preserve"> из которых являются сельскими.</w:t>
      </w:r>
    </w:p>
    <w:p w:rsidR="002236AB" w:rsidRDefault="002236AB" w:rsidP="002236AB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2236AB">
        <w:rPr>
          <w:szCs w:val="24"/>
        </w:rPr>
        <w:t>Миссия института</w:t>
      </w:r>
      <w:r w:rsidRPr="00DD21C6">
        <w:rPr>
          <w:szCs w:val="24"/>
        </w:rPr>
        <w:t xml:space="preserve"> – создание образовательной, научной и организационно-методической среды, обеспечивающей подготовку квалифицированных кадров для сферы образования, социальной и</w:t>
      </w:r>
      <w:r>
        <w:rPr>
          <w:szCs w:val="24"/>
        </w:rPr>
        <w:t xml:space="preserve"> производственной деятельности </w:t>
      </w:r>
      <w:r w:rsidRPr="00DD21C6">
        <w:rPr>
          <w:szCs w:val="24"/>
        </w:rPr>
        <w:t>на основе потребностей города Нижнего Тагила, Горнозаводского управленческого округа и Свердловской области.</w:t>
      </w:r>
      <w:r>
        <w:rPr>
          <w:szCs w:val="24"/>
        </w:rPr>
        <w:t xml:space="preserve"> </w:t>
      </w:r>
      <w:r w:rsidRPr="002236AB">
        <w:rPr>
          <w:szCs w:val="24"/>
        </w:rPr>
        <w:t>Приоритетной является подготовка учителей практически по всем предметным областям</w:t>
      </w:r>
      <w:r>
        <w:rPr>
          <w:szCs w:val="24"/>
        </w:rPr>
        <w:t xml:space="preserve"> (история, обществознани</w:t>
      </w:r>
      <w:r w:rsidR="00782250">
        <w:rPr>
          <w:szCs w:val="24"/>
        </w:rPr>
        <w:t>е</w:t>
      </w:r>
      <w:r>
        <w:rPr>
          <w:szCs w:val="24"/>
        </w:rPr>
        <w:t xml:space="preserve">, филология (иностранных язык, русский язык и литература), химия, биология, физика, математика, информатика, экология, физическая культура, </w:t>
      </w:r>
      <w:r w:rsidRPr="009C69BD">
        <w:rPr>
          <w:szCs w:val="24"/>
        </w:rPr>
        <w:t xml:space="preserve">безопасность </w:t>
      </w:r>
      <w:r w:rsidRPr="009C69BD">
        <w:rPr>
          <w:szCs w:val="24"/>
        </w:rPr>
        <w:lastRenderedPageBreak/>
        <w:t>жизнедеятельности</w:t>
      </w:r>
      <w:r>
        <w:rPr>
          <w:szCs w:val="24"/>
        </w:rPr>
        <w:t>, п</w:t>
      </w:r>
      <w:r w:rsidRPr="009C69BD">
        <w:rPr>
          <w:szCs w:val="24"/>
        </w:rPr>
        <w:t xml:space="preserve">сихология и педагогика </w:t>
      </w:r>
      <w:r w:rsidR="00782250">
        <w:rPr>
          <w:szCs w:val="24"/>
        </w:rPr>
        <w:t xml:space="preserve">дошкольного и </w:t>
      </w:r>
      <w:r w:rsidRPr="009C69BD">
        <w:rPr>
          <w:szCs w:val="24"/>
        </w:rPr>
        <w:t>начального образования</w:t>
      </w:r>
      <w:r>
        <w:rPr>
          <w:szCs w:val="24"/>
        </w:rPr>
        <w:t>, и</w:t>
      </w:r>
      <w:r w:rsidRPr="00F46F87">
        <w:rPr>
          <w:szCs w:val="24"/>
        </w:rPr>
        <w:t>зобразительное искусство</w:t>
      </w:r>
      <w:r>
        <w:rPr>
          <w:szCs w:val="24"/>
        </w:rPr>
        <w:t>, х</w:t>
      </w:r>
      <w:r w:rsidRPr="00682C9F">
        <w:rPr>
          <w:szCs w:val="24"/>
        </w:rPr>
        <w:t>удожественное образование (дизайн, декоративно-прикладное искусство</w:t>
      </w:r>
      <w:r>
        <w:rPr>
          <w:szCs w:val="24"/>
        </w:rPr>
        <w:t xml:space="preserve">, </w:t>
      </w:r>
      <w:r w:rsidRPr="00682C9F">
        <w:rPr>
          <w:szCs w:val="24"/>
        </w:rPr>
        <w:t>сценические искусства)</w:t>
      </w:r>
      <w:r>
        <w:rPr>
          <w:szCs w:val="24"/>
        </w:rPr>
        <w:t>, к</w:t>
      </w:r>
      <w:r w:rsidRPr="00682C9F">
        <w:rPr>
          <w:szCs w:val="24"/>
        </w:rPr>
        <w:t>омпьютерный дизайн</w:t>
      </w:r>
      <w:r w:rsidR="00782250">
        <w:rPr>
          <w:szCs w:val="24"/>
        </w:rPr>
        <w:t>), а также специалистов в области специальной и коррекционной педагогики и психологии, дополнительного образования</w:t>
      </w:r>
      <w:r>
        <w:rPr>
          <w:szCs w:val="24"/>
        </w:rPr>
        <w:t>. В институте выстроена многоуровневая система подготовки кадров</w:t>
      </w:r>
      <w:r w:rsidR="00782250">
        <w:rPr>
          <w:szCs w:val="24"/>
        </w:rPr>
        <w:t>:</w:t>
      </w:r>
      <w:r>
        <w:rPr>
          <w:szCs w:val="24"/>
        </w:rPr>
        <w:t xml:space="preserve"> </w:t>
      </w:r>
      <w:r w:rsidR="00782250">
        <w:rPr>
          <w:szCs w:val="24"/>
        </w:rPr>
        <w:t>р</w:t>
      </w:r>
      <w:r>
        <w:rPr>
          <w:szCs w:val="24"/>
        </w:rPr>
        <w:t>еализуются сквозные образовательные программы, позволяющие получать среднее профессиональное и высшее образование трех ступеней (бакалавриат, магистратура, аспирантура). Осуществляется постдипломное сопровождение: выпускники могут получить дополнительное профессиональное образование по программам повышения квалификации и профессиональной переподготовки.</w:t>
      </w:r>
    </w:p>
    <w:p w:rsidR="00E45399" w:rsidRDefault="00035F8C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D265A3">
        <w:rPr>
          <w:b/>
          <w:szCs w:val="24"/>
        </w:rPr>
        <w:t>12. Официальные статусы организации-соискателя в сфере образования (федеральная/региональная инновационная площадка, федеральная экспериментальная инновационная</w:t>
      </w:r>
      <w:r w:rsidRPr="00D265A3">
        <w:rPr>
          <w:b/>
          <w:szCs w:val="24"/>
        </w:rPr>
        <w:tab/>
        <w:t xml:space="preserve">площадка, </w:t>
      </w:r>
      <w:r w:rsidRPr="00D265A3">
        <w:rPr>
          <w:b/>
          <w:szCs w:val="24"/>
        </w:rPr>
        <w:tab/>
        <w:t>участник международных/федеральных/региональных конкурсов/конкурсных отборов) на момент подачи заявки (наименование статуса, год присвоения/участия в конкурсах/конкурсных отборах, реквизиты документа о присвоении статуса/ сведения об участии в конкурсах/конкурсных отборах).</w:t>
      </w:r>
    </w:p>
    <w:p w:rsidR="001F4BDE" w:rsidRDefault="00F65382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2042FD">
        <w:rPr>
          <w:szCs w:val="24"/>
        </w:rPr>
        <w:t>Лицензия</w:t>
      </w:r>
      <w:r w:rsidR="002042FD">
        <w:rPr>
          <w:szCs w:val="24"/>
        </w:rPr>
        <w:t xml:space="preserve"> на осуществление образовательной деятельности</w:t>
      </w:r>
      <w:r w:rsidR="001F4BDE">
        <w:rPr>
          <w:szCs w:val="24"/>
        </w:rPr>
        <w:t xml:space="preserve"> в сфере профессионального образования и дополнительного образования от 17 марта 2016 г. № 2003</w:t>
      </w:r>
      <w:r w:rsidR="00783841">
        <w:rPr>
          <w:szCs w:val="24"/>
        </w:rPr>
        <w:t>;</w:t>
      </w:r>
    </w:p>
    <w:p w:rsidR="00F65382" w:rsidRDefault="0065508B" w:rsidP="00E13F9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Свидет</w:t>
      </w:r>
      <w:r w:rsidR="00F65382" w:rsidRPr="0065508B">
        <w:rPr>
          <w:szCs w:val="24"/>
        </w:rPr>
        <w:t>е</w:t>
      </w:r>
      <w:r>
        <w:rPr>
          <w:szCs w:val="24"/>
        </w:rPr>
        <w:t>л</w:t>
      </w:r>
      <w:r w:rsidR="00F65382" w:rsidRPr="0065508B">
        <w:rPr>
          <w:szCs w:val="24"/>
        </w:rPr>
        <w:t>ьство</w:t>
      </w:r>
      <w:r>
        <w:rPr>
          <w:szCs w:val="24"/>
        </w:rPr>
        <w:t xml:space="preserve"> о государственной аккредитации от 18 февраля 2015 г., № 1199</w:t>
      </w:r>
      <w:r w:rsidR="004F6934">
        <w:rPr>
          <w:szCs w:val="24"/>
        </w:rPr>
        <w:t>;</w:t>
      </w:r>
    </w:p>
    <w:p w:rsidR="004F6934" w:rsidRPr="00205EAF" w:rsidRDefault="004F6934" w:rsidP="00205EAF">
      <w:pPr>
        <w:tabs>
          <w:tab w:val="left" w:pos="567"/>
          <w:tab w:val="left" w:pos="993"/>
        </w:tabs>
        <w:spacing w:line="240" w:lineRule="auto"/>
        <w:rPr>
          <w:rFonts w:eastAsia="Calibri"/>
          <w:bCs/>
          <w:szCs w:val="24"/>
        </w:rPr>
      </w:pPr>
      <w:r>
        <w:rPr>
          <w:szCs w:val="24"/>
        </w:rPr>
        <w:t>Региональная инновационная площад</w:t>
      </w:r>
      <w:r w:rsidRPr="004F6934">
        <w:rPr>
          <w:szCs w:val="24"/>
        </w:rPr>
        <w:t>к</w:t>
      </w:r>
      <w:r>
        <w:rPr>
          <w:szCs w:val="24"/>
        </w:rPr>
        <w:t>а</w:t>
      </w:r>
      <w:r w:rsidRPr="004F6934">
        <w:rPr>
          <w:szCs w:val="24"/>
        </w:rPr>
        <w:t xml:space="preserve"> </w:t>
      </w:r>
      <w:r w:rsidRPr="00BD49BA">
        <w:rPr>
          <w:rFonts w:eastAsia="Calibri"/>
          <w:bCs/>
          <w:szCs w:val="24"/>
        </w:rPr>
        <w:t>«Три П: ПРОЕКТ. ПОРТФОЛИО. ПРОФИЛЬ. (СЕТЕВОЕ ПАРТНЕРСТВО КАК СРЕДСТВО РЕАЛИЗАЦИИ ФГОС НОВОГО ПОКОЛЕНИЯ)»</w:t>
      </w:r>
      <w:r>
        <w:rPr>
          <w:rFonts w:eastAsia="Calibri"/>
          <w:bCs/>
          <w:szCs w:val="24"/>
        </w:rPr>
        <w:t xml:space="preserve">, 2016 г., </w:t>
      </w:r>
      <w:r>
        <w:rPr>
          <w:szCs w:val="24"/>
        </w:rPr>
        <w:t>Постановление Правительства Свердловской области «</w:t>
      </w:r>
      <w:r w:rsidRPr="004F6934">
        <w:rPr>
          <w:szCs w:val="24"/>
        </w:rPr>
        <w:t>О внесении изменений в постановление Правительства Свердловской области от 17.12.2015 № 1115-ПП «Об утверждении перечня региональных инновационных площадок в Свердловской области»</w:t>
      </w:r>
      <w:r>
        <w:rPr>
          <w:szCs w:val="24"/>
        </w:rPr>
        <w:t>» о</w:t>
      </w:r>
      <w:r w:rsidR="00A40B3C">
        <w:rPr>
          <w:szCs w:val="24"/>
        </w:rPr>
        <w:t>т 22.12.20</w:t>
      </w:r>
      <w:r>
        <w:rPr>
          <w:szCs w:val="24"/>
        </w:rPr>
        <w:t>16 г. №887-ПП.</w:t>
      </w:r>
    </w:p>
    <w:p w:rsidR="00E45399" w:rsidRDefault="00E45399" w:rsidP="00E13F91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D265A3">
        <w:rPr>
          <w:b/>
          <w:szCs w:val="24"/>
        </w:rPr>
        <w:t>13. Сведения об участии организации-соискателя в конкурсах/конкурсных отборах в рамках государственных, ведомственных, федеральных целевых, региональных программ (с указанием мероприятий, направлений (подпрограмм)), а также информация о достижении предусмотренных указанными программами индикаторов, показателей эффективности и взаимосвязи с реализацией инновационного образовательного проекта</w:t>
      </w:r>
      <w:r w:rsidR="00D265A3">
        <w:rPr>
          <w:b/>
          <w:szCs w:val="24"/>
        </w:rPr>
        <w:t>.</w:t>
      </w:r>
    </w:p>
    <w:p w:rsidR="00E92178" w:rsidRPr="00397EF0" w:rsidRDefault="00E92178" w:rsidP="00E92178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Грант Ф</w:t>
      </w:r>
      <w:r w:rsidRPr="00397EF0">
        <w:rPr>
          <w:szCs w:val="24"/>
        </w:rPr>
        <w:t>едерального агентства по делам молодежи. Проект «Развитие интеллектуального клуба «Игры разума». В рамках проекта проведено за 2017-2018 учебный год свыше 50 интеллектуальных игр</w:t>
      </w:r>
      <w:r w:rsidR="00420B58">
        <w:rPr>
          <w:szCs w:val="24"/>
        </w:rPr>
        <w:t>,</w:t>
      </w:r>
      <w:r w:rsidRPr="00397EF0">
        <w:rPr>
          <w:szCs w:val="24"/>
        </w:rPr>
        <w:t xml:space="preserve"> как на территории Ниж</w:t>
      </w:r>
      <w:r>
        <w:rPr>
          <w:szCs w:val="24"/>
        </w:rPr>
        <w:t>него Тагила, так и в Горноуральском городском округе</w:t>
      </w:r>
      <w:r w:rsidR="008A14E6">
        <w:rPr>
          <w:szCs w:val="24"/>
        </w:rPr>
        <w:t xml:space="preserve">. В играх приняли участие </w:t>
      </w:r>
      <w:r w:rsidR="00DB7F2E">
        <w:rPr>
          <w:szCs w:val="24"/>
        </w:rPr>
        <w:t xml:space="preserve">обучающиеся </w:t>
      </w:r>
      <w:r w:rsidR="008A14E6">
        <w:rPr>
          <w:szCs w:val="24"/>
        </w:rPr>
        <w:t>общеобразовательны</w:t>
      </w:r>
      <w:r w:rsidR="00DB7F2E">
        <w:rPr>
          <w:szCs w:val="24"/>
        </w:rPr>
        <w:t>х</w:t>
      </w:r>
      <w:r w:rsidR="008A14E6">
        <w:rPr>
          <w:szCs w:val="24"/>
        </w:rPr>
        <w:t xml:space="preserve"> организаци</w:t>
      </w:r>
      <w:r w:rsidR="00DB7F2E">
        <w:rPr>
          <w:szCs w:val="24"/>
        </w:rPr>
        <w:t>й</w:t>
      </w:r>
      <w:r w:rsidR="00E15793">
        <w:rPr>
          <w:szCs w:val="24"/>
        </w:rPr>
        <w:t>, колледж</w:t>
      </w:r>
      <w:r w:rsidR="00DB7F2E">
        <w:rPr>
          <w:szCs w:val="24"/>
        </w:rPr>
        <w:t>ей</w:t>
      </w:r>
      <w:r w:rsidR="00E15793">
        <w:rPr>
          <w:szCs w:val="24"/>
        </w:rPr>
        <w:t xml:space="preserve"> и учебны</w:t>
      </w:r>
      <w:r w:rsidR="00DB7F2E">
        <w:rPr>
          <w:szCs w:val="24"/>
        </w:rPr>
        <w:t>х</w:t>
      </w:r>
      <w:r w:rsidR="00E15793">
        <w:rPr>
          <w:szCs w:val="24"/>
        </w:rPr>
        <w:t xml:space="preserve"> организаци</w:t>
      </w:r>
      <w:r w:rsidR="00DB7F2E">
        <w:rPr>
          <w:szCs w:val="24"/>
        </w:rPr>
        <w:t>й</w:t>
      </w:r>
      <w:r w:rsidR="00420B58">
        <w:rPr>
          <w:szCs w:val="24"/>
        </w:rPr>
        <w:t xml:space="preserve"> высшего образования</w:t>
      </w:r>
      <w:r w:rsidRPr="00397EF0">
        <w:rPr>
          <w:szCs w:val="24"/>
        </w:rPr>
        <w:t>.</w:t>
      </w:r>
    </w:p>
    <w:p w:rsidR="00E92178" w:rsidRPr="00397EF0" w:rsidRDefault="00E92178" w:rsidP="00E92178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Грант Ф</w:t>
      </w:r>
      <w:r w:rsidRPr="00397EF0">
        <w:rPr>
          <w:szCs w:val="24"/>
        </w:rPr>
        <w:t>едерального агентства по делам молодежи. Проект «Развитие студенческого научно-дискуссионного общества «Диалог». В рамках проекта за 2017-2018 учебный год проведено ср</w:t>
      </w:r>
      <w:r>
        <w:rPr>
          <w:szCs w:val="24"/>
        </w:rPr>
        <w:t xml:space="preserve">еди </w:t>
      </w:r>
      <w:r w:rsidR="00B10F51">
        <w:rPr>
          <w:szCs w:val="24"/>
        </w:rPr>
        <w:t xml:space="preserve">школьников, </w:t>
      </w:r>
      <w:r>
        <w:rPr>
          <w:szCs w:val="24"/>
        </w:rPr>
        <w:t xml:space="preserve">студентов </w:t>
      </w:r>
      <w:r w:rsidR="00B10F51">
        <w:rPr>
          <w:szCs w:val="24"/>
        </w:rPr>
        <w:t>организаций</w:t>
      </w:r>
      <w:r>
        <w:rPr>
          <w:szCs w:val="24"/>
        </w:rPr>
        <w:t xml:space="preserve"> </w:t>
      </w:r>
      <w:r w:rsidR="00B10F51">
        <w:rPr>
          <w:szCs w:val="24"/>
        </w:rPr>
        <w:t xml:space="preserve">высшего образования </w:t>
      </w:r>
      <w:r>
        <w:rPr>
          <w:szCs w:val="24"/>
        </w:rPr>
        <w:t>и организаций среднего профессионального образован</w:t>
      </w:r>
      <w:r w:rsidR="00E15793">
        <w:rPr>
          <w:szCs w:val="24"/>
        </w:rPr>
        <w:t xml:space="preserve">ия Свердловской области </w:t>
      </w:r>
      <w:r w:rsidR="00DB7F2E">
        <w:rPr>
          <w:szCs w:val="24"/>
        </w:rPr>
        <w:t>более 35 мероприятий (</w:t>
      </w:r>
      <w:r w:rsidR="00E15793">
        <w:rPr>
          <w:szCs w:val="24"/>
        </w:rPr>
        <w:t>дебат</w:t>
      </w:r>
      <w:r w:rsidR="00DB7F2E">
        <w:rPr>
          <w:szCs w:val="24"/>
        </w:rPr>
        <w:t>ы</w:t>
      </w:r>
      <w:r w:rsidRPr="00397EF0">
        <w:rPr>
          <w:szCs w:val="24"/>
        </w:rPr>
        <w:t>, мастер-класс</w:t>
      </w:r>
      <w:r w:rsidR="00DB7F2E">
        <w:rPr>
          <w:szCs w:val="24"/>
        </w:rPr>
        <w:t>ы</w:t>
      </w:r>
      <w:r w:rsidRPr="00397EF0">
        <w:rPr>
          <w:szCs w:val="24"/>
        </w:rPr>
        <w:t>, семинар</w:t>
      </w:r>
      <w:r w:rsidR="00DB7F2E">
        <w:rPr>
          <w:szCs w:val="24"/>
        </w:rPr>
        <w:t>ы)</w:t>
      </w:r>
      <w:r w:rsidRPr="00397EF0">
        <w:rPr>
          <w:szCs w:val="24"/>
        </w:rPr>
        <w:t>.</w:t>
      </w:r>
    </w:p>
    <w:p w:rsidR="00D265A3" w:rsidRDefault="00E92178" w:rsidP="00E92178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Грант Ф</w:t>
      </w:r>
      <w:r w:rsidRPr="00397EF0">
        <w:rPr>
          <w:szCs w:val="24"/>
        </w:rPr>
        <w:t xml:space="preserve">едерального агентства по делам молодежи. Проект «Имена Победы». В рамках проекта за январь-июль 2018 года организовано свыше 20 выставок, посвященных патриотическому воспитанию </w:t>
      </w:r>
      <w:r w:rsidR="008A14E6">
        <w:rPr>
          <w:szCs w:val="24"/>
        </w:rPr>
        <w:t>подрастающего</w:t>
      </w:r>
      <w:r w:rsidR="00CC7AA3">
        <w:rPr>
          <w:szCs w:val="24"/>
        </w:rPr>
        <w:t xml:space="preserve"> поколения в общеобразовательных организациях</w:t>
      </w:r>
      <w:r w:rsidRPr="00397EF0">
        <w:rPr>
          <w:szCs w:val="24"/>
        </w:rPr>
        <w:t xml:space="preserve">, </w:t>
      </w:r>
      <w:r w:rsidR="00CC7AA3">
        <w:rPr>
          <w:szCs w:val="24"/>
        </w:rPr>
        <w:t xml:space="preserve">организациях высшего образования </w:t>
      </w:r>
      <w:r>
        <w:rPr>
          <w:szCs w:val="24"/>
        </w:rPr>
        <w:t>и организациях среднего проф</w:t>
      </w:r>
      <w:r w:rsidR="00E15793">
        <w:rPr>
          <w:szCs w:val="24"/>
        </w:rPr>
        <w:t>ессионального образования городов:</w:t>
      </w:r>
      <w:r>
        <w:rPr>
          <w:szCs w:val="24"/>
        </w:rPr>
        <w:t xml:space="preserve"> </w:t>
      </w:r>
      <w:r w:rsidRPr="00397EF0">
        <w:rPr>
          <w:szCs w:val="24"/>
        </w:rPr>
        <w:t>Нижнего Тагила, Полевского, Режа, Верхней и Нижней Салды, Нижней Туры.</w:t>
      </w:r>
      <w:r>
        <w:rPr>
          <w:szCs w:val="24"/>
        </w:rPr>
        <w:t xml:space="preserve"> Организовано и проведено 12 квестов, 5 обучающих семинаров.</w:t>
      </w:r>
    </w:p>
    <w:p w:rsidR="00083EA1" w:rsidRDefault="00083EA1" w:rsidP="00083EA1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Грант Ф</w:t>
      </w:r>
      <w:r w:rsidRPr="00397EF0">
        <w:rPr>
          <w:szCs w:val="24"/>
        </w:rPr>
        <w:t>едерально</w:t>
      </w:r>
      <w:r>
        <w:rPr>
          <w:szCs w:val="24"/>
        </w:rPr>
        <w:t>го агентства по делам молодежи. Проект</w:t>
      </w:r>
      <w:r w:rsidRPr="00083EA1">
        <w:rPr>
          <w:szCs w:val="24"/>
        </w:rPr>
        <w:t xml:space="preserve"> «Выездные мастер-классы по робототехнике для обучающихся сельских школ»</w:t>
      </w:r>
      <w:r>
        <w:rPr>
          <w:szCs w:val="24"/>
        </w:rPr>
        <w:t xml:space="preserve"> </w:t>
      </w:r>
      <w:r w:rsidRPr="00083EA1">
        <w:rPr>
          <w:szCs w:val="24"/>
        </w:rPr>
        <w:t>в рамках форума Уральского федерального округа «УТРО-2018» в номинации «Вовлечение молодежи в социальную практику и информирование молодых людей о возможностях саморазвития».</w:t>
      </w:r>
      <w:r>
        <w:rPr>
          <w:szCs w:val="24"/>
        </w:rPr>
        <w:t xml:space="preserve"> </w:t>
      </w:r>
      <w:r w:rsidRPr="00083EA1">
        <w:rPr>
          <w:szCs w:val="24"/>
        </w:rPr>
        <w:t xml:space="preserve">На грантовые </w:t>
      </w:r>
      <w:r w:rsidRPr="00083EA1">
        <w:rPr>
          <w:szCs w:val="24"/>
        </w:rPr>
        <w:lastRenderedPageBreak/>
        <w:t xml:space="preserve">средства планируется приобрести необходимое программное </w:t>
      </w:r>
      <w:r w:rsidR="00DB7F2E">
        <w:rPr>
          <w:szCs w:val="24"/>
        </w:rPr>
        <w:t>обеспечение и</w:t>
      </w:r>
      <w:r w:rsidRPr="00083EA1">
        <w:rPr>
          <w:szCs w:val="24"/>
        </w:rPr>
        <w:t xml:space="preserve"> техническое оборудование (планшеты, конструкторы на базе платформы Arduino), необходимое для проведения мастер-классов для </w:t>
      </w:r>
      <w:r>
        <w:rPr>
          <w:szCs w:val="24"/>
        </w:rPr>
        <w:t xml:space="preserve">сельских </w:t>
      </w:r>
      <w:r w:rsidRPr="00083EA1">
        <w:rPr>
          <w:szCs w:val="24"/>
        </w:rPr>
        <w:t>школьников. </w:t>
      </w:r>
    </w:p>
    <w:p w:rsidR="00DD7777" w:rsidRDefault="00DD7777" w:rsidP="00E45399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>
        <w:rPr>
          <w:szCs w:val="24"/>
        </w:rPr>
        <w:t>Грант Федерального агентства</w:t>
      </w:r>
      <w:r w:rsidRPr="00DD7777">
        <w:rPr>
          <w:szCs w:val="24"/>
        </w:rPr>
        <w:t xml:space="preserve"> по делам молодежи</w:t>
      </w:r>
      <w:r>
        <w:rPr>
          <w:szCs w:val="24"/>
        </w:rPr>
        <w:t>.</w:t>
      </w:r>
      <w:r w:rsidRPr="00DD7777">
        <w:rPr>
          <w:szCs w:val="24"/>
        </w:rPr>
        <w:t xml:space="preserve"> </w:t>
      </w:r>
      <w:r>
        <w:rPr>
          <w:szCs w:val="24"/>
        </w:rPr>
        <w:t xml:space="preserve">Проект </w:t>
      </w:r>
      <w:r w:rsidRPr="00DD7777">
        <w:rPr>
          <w:szCs w:val="24"/>
        </w:rPr>
        <w:t>«Имена Героев»</w:t>
      </w:r>
      <w:r>
        <w:rPr>
          <w:szCs w:val="24"/>
        </w:rPr>
        <w:t xml:space="preserve"> в рамках </w:t>
      </w:r>
      <w:r w:rsidRPr="00DD7777">
        <w:rPr>
          <w:szCs w:val="24"/>
        </w:rPr>
        <w:t xml:space="preserve">Всероссийского конкурса молодежных проектов среди образовательных </w:t>
      </w:r>
      <w:r>
        <w:rPr>
          <w:szCs w:val="24"/>
        </w:rPr>
        <w:t xml:space="preserve">организаций высшего образования </w:t>
      </w:r>
      <w:r w:rsidRPr="00DD7777">
        <w:rPr>
          <w:szCs w:val="24"/>
        </w:rPr>
        <w:t>в номинации «Патриотическое воспитание и межкультурные коммуникации».</w:t>
      </w:r>
    </w:p>
    <w:p w:rsidR="00B85D6C" w:rsidRDefault="00B85D6C" w:rsidP="00E45399">
      <w:pPr>
        <w:tabs>
          <w:tab w:val="left" w:pos="567"/>
          <w:tab w:val="left" w:pos="993"/>
        </w:tabs>
        <w:spacing w:line="240" w:lineRule="auto"/>
        <w:rPr>
          <w:i/>
          <w:iCs/>
          <w:shd w:val="clear" w:color="auto" w:fill="FFFFFF"/>
        </w:rPr>
      </w:pPr>
      <w:r w:rsidRPr="00B85D6C">
        <w:rPr>
          <w:shd w:val="clear" w:color="auto" w:fill="FFFFFF"/>
        </w:rPr>
        <w:t>Географические координаты (долгота, широта). </w:t>
      </w:r>
      <w:r w:rsidRPr="00B85D6C">
        <w:rPr>
          <w:i/>
          <w:iCs/>
          <w:shd w:val="clear" w:color="auto" w:fill="FFFFFF"/>
        </w:rPr>
        <w:t>(Копировать с </w:t>
      </w:r>
      <w:hyperlink r:id="rId9" w:tgtFrame="_blank" w:history="1">
        <w:r w:rsidRPr="00B85D6C">
          <w:rPr>
            <w:i/>
            <w:iCs/>
          </w:rPr>
          <w:t>яндекс.карт</w:t>
        </w:r>
      </w:hyperlink>
      <w:r w:rsidRPr="00B85D6C">
        <w:rPr>
          <w:i/>
          <w:iCs/>
          <w:shd w:val="clear" w:color="auto" w:fill="FFFFFF"/>
        </w:rPr>
        <w:t>)</w:t>
      </w:r>
    </w:p>
    <w:p w:rsidR="00B85D6C" w:rsidRPr="00B85D6C" w:rsidRDefault="00B85D6C" w:rsidP="00E45399">
      <w:pPr>
        <w:tabs>
          <w:tab w:val="left" w:pos="567"/>
          <w:tab w:val="left" w:pos="993"/>
        </w:tabs>
        <w:spacing w:line="240" w:lineRule="auto"/>
        <w:rPr>
          <w:szCs w:val="24"/>
        </w:rPr>
      </w:pPr>
      <w:r w:rsidRPr="00B85D6C">
        <w:rPr>
          <w:szCs w:val="24"/>
        </w:rPr>
        <w:t>57.892251, 60.013410</w:t>
      </w:r>
    </w:p>
    <w:p w:rsidR="00035F8C" w:rsidRPr="00D265A3" w:rsidRDefault="00E45399" w:rsidP="00E45399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  <w:r w:rsidRPr="00D265A3">
        <w:rPr>
          <w:b/>
          <w:szCs w:val="24"/>
        </w:rPr>
        <w:t>14</w:t>
      </w:r>
      <w:r w:rsidR="00035F8C" w:rsidRPr="00D265A3">
        <w:rPr>
          <w:b/>
          <w:szCs w:val="24"/>
        </w:rPr>
        <w:t>. Опыт успешно реализованных проектов организации-соискателя, включая инновационные образовательные проекты (опыт участия в федеральных, целевых, государственных, региональных и международных программах)</w:t>
      </w:r>
    </w:p>
    <w:p w:rsidR="00E45399" w:rsidRPr="00035F8C" w:rsidRDefault="00E45399" w:rsidP="00E45399">
      <w:pPr>
        <w:tabs>
          <w:tab w:val="left" w:pos="567"/>
          <w:tab w:val="left" w:pos="993"/>
        </w:tabs>
        <w:spacing w:line="240" w:lineRule="auto"/>
        <w:rPr>
          <w:b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1491"/>
        <w:gridCol w:w="3470"/>
      </w:tblGrid>
      <w:tr w:rsidR="00035F8C" w:rsidRPr="00484916" w:rsidTr="00C41A13">
        <w:trPr>
          <w:trHeight w:hRule="exact" w:val="117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035F8C" w:rsidRPr="00081CC5" w:rsidRDefault="00035F8C" w:rsidP="00E13F91">
            <w:pPr>
              <w:pStyle w:val="12"/>
              <w:spacing w:line="240" w:lineRule="auto"/>
            </w:pPr>
            <w:r w:rsidRPr="00081CC5">
              <w:t>№ п/п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35F8C" w:rsidRPr="00081CC5" w:rsidRDefault="00035F8C" w:rsidP="00E13F91">
            <w:pPr>
              <w:pStyle w:val="12"/>
              <w:spacing w:line="240" w:lineRule="auto"/>
            </w:pPr>
            <w:r w:rsidRPr="00081CC5">
              <w:t>Наименование проекта (программы)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035F8C" w:rsidRPr="00081CC5" w:rsidRDefault="00035F8C" w:rsidP="00E13F91">
            <w:pPr>
              <w:pStyle w:val="12"/>
              <w:spacing w:line="240" w:lineRule="auto"/>
            </w:pPr>
            <w:r w:rsidRPr="00081CC5">
              <w:t>Год реализации проекта (участия в программе)</w:t>
            </w:r>
          </w:p>
        </w:tc>
        <w:tc>
          <w:tcPr>
            <w:tcW w:w="3470" w:type="dxa"/>
            <w:shd w:val="clear" w:color="auto" w:fill="FFFFFF"/>
            <w:vAlign w:val="center"/>
          </w:tcPr>
          <w:p w:rsidR="00035F8C" w:rsidRPr="00081CC5" w:rsidRDefault="00035F8C" w:rsidP="00E13F91">
            <w:pPr>
              <w:pStyle w:val="12"/>
              <w:spacing w:line="240" w:lineRule="auto"/>
            </w:pPr>
            <w:r w:rsidRPr="00081CC5">
              <w:t>Виды работ, выполненные организацией-соискателем в рамках проекта/программы</w:t>
            </w:r>
          </w:p>
        </w:tc>
      </w:tr>
      <w:tr w:rsidR="00F62651" w:rsidRPr="00484916" w:rsidTr="00C41A13">
        <w:trPr>
          <w:trHeight w:hRule="exact" w:val="1570"/>
          <w:jc w:val="center"/>
        </w:trPr>
        <w:tc>
          <w:tcPr>
            <w:tcW w:w="704" w:type="dxa"/>
            <w:shd w:val="clear" w:color="auto" w:fill="FFFFFF"/>
          </w:tcPr>
          <w:p w:rsidR="00F62651" w:rsidRPr="00484916" w:rsidRDefault="00F62651" w:rsidP="00F62651">
            <w:pPr>
              <w:pStyle w:val="12"/>
            </w:pPr>
            <w:r>
              <w:t>1. </w:t>
            </w:r>
          </w:p>
        </w:tc>
        <w:tc>
          <w:tcPr>
            <w:tcW w:w="3969" w:type="dxa"/>
            <w:shd w:val="clear" w:color="auto" w:fill="FFFFFF"/>
          </w:tcPr>
          <w:p w:rsidR="00F62651" w:rsidRPr="007C0459" w:rsidRDefault="00F62651" w:rsidP="00F62651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Грант Президента РФ для молодых ученых МК-2720.2013.6 «Убеждение и доказательство в современном политическом дискурсе (на примере письменных и речевых жанров)»</w:t>
            </w:r>
          </w:p>
        </w:tc>
        <w:tc>
          <w:tcPr>
            <w:tcW w:w="1491" w:type="dxa"/>
            <w:shd w:val="clear" w:color="auto" w:fill="FFFFFF"/>
          </w:tcPr>
          <w:p w:rsidR="00F62651" w:rsidRPr="007C0459" w:rsidRDefault="00F62651" w:rsidP="00F62651">
            <w:pPr>
              <w:pStyle w:val="12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2013-2014</w:t>
            </w:r>
          </w:p>
        </w:tc>
        <w:tc>
          <w:tcPr>
            <w:tcW w:w="3470" w:type="dxa"/>
            <w:shd w:val="clear" w:color="auto" w:fill="FFFFFF"/>
          </w:tcPr>
          <w:p w:rsidR="00F62651" w:rsidRPr="007C0459" w:rsidRDefault="00F62651" w:rsidP="008A14E6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Организация научных конференций, семинаров, мастер-классов по теме научного исследования на территории Свердловской области, написание научных статей, проведение учебных занятий</w:t>
            </w:r>
            <w:r w:rsidR="00FD0AB9" w:rsidRPr="007C0459">
              <w:rPr>
                <w:sz w:val="22"/>
                <w:szCs w:val="22"/>
              </w:rPr>
              <w:t>.</w:t>
            </w:r>
            <w:r w:rsidRPr="007C0459">
              <w:rPr>
                <w:sz w:val="22"/>
                <w:szCs w:val="22"/>
              </w:rPr>
              <w:t xml:space="preserve"> </w:t>
            </w:r>
          </w:p>
        </w:tc>
      </w:tr>
      <w:tr w:rsidR="00F62651" w:rsidRPr="00484916" w:rsidTr="00C41A13">
        <w:trPr>
          <w:trHeight w:hRule="exact" w:val="1277"/>
          <w:jc w:val="center"/>
        </w:trPr>
        <w:tc>
          <w:tcPr>
            <w:tcW w:w="704" w:type="dxa"/>
            <w:shd w:val="clear" w:color="auto" w:fill="FFFFFF"/>
          </w:tcPr>
          <w:p w:rsidR="00F62651" w:rsidRPr="00484916" w:rsidRDefault="00F62651" w:rsidP="00F62651">
            <w:pPr>
              <w:pStyle w:val="12"/>
            </w:pPr>
            <w:r>
              <w:t>2.</w:t>
            </w:r>
          </w:p>
        </w:tc>
        <w:tc>
          <w:tcPr>
            <w:tcW w:w="3969" w:type="dxa"/>
            <w:shd w:val="clear" w:color="auto" w:fill="FFFFFF"/>
          </w:tcPr>
          <w:p w:rsidR="00F62651" w:rsidRPr="007C0459" w:rsidRDefault="00F62651" w:rsidP="008A14E6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 xml:space="preserve">Грант федерального агентства по делам молодежи. Проект «Развитие интеллектуального клуба «Игры разума». </w:t>
            </w:r>
          </w:p>
        </w:tc>
        <w:tc>
          <w:tcPr>
            <w:tcW w:w="1491" w:type="dxa"/>
            <w:shd w:val="clear" w:color="auto" w:fill="FFFFFF"/>
          </w:tcPr>
          <w:p w:rsidR="00F62651" w:rsidRPr="007C0459" w:rsidRDefault="00F62651" w:rsidP="00F62651">
            <w:pPr>
              <w:pStyle w:val="12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2017-2018</w:t>
            </w:r>
          </w:p>
        </w:tc>
        <w:tc>
          <w:tcPr>
            <w:tcW w:w="3470" w:type="dxa"/>
            <w:shd w:val="clear" w:color="auto" w:fill="FFFFFF"/>
          </w:tcPr>
          <w:p w:rsidR="00F62651" w:rsidRPr="007C0459" w:rsidRDefault="00F62651" w:rsidP="008A14E6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Проведение интеллектуальных игр на территории Свердловской области для школьников, студентов, учителей и преподавателей, рабочей молодежи</w:t>
            </w:r>
            <w:r w:rsidR="00FD0AB9" w:rsidRPr="007C0459">
              <w:rPr>
                <w:sz w:val="22"/>
                <w:szCs w:val="22"/>
              </w:rPr>
              <w:t>.</w:t>
            </w:r>
            <w:r w:rsidRPr="007C0459">
              <w:rPr>
                <w:sz w:val="22"/>
                <w:szCs w:val="22"/>
              </w:rPr>
              <w:t xml:space="preserve">  </w:t>
            </w:r>
          </w:p>
        </w:tc>
      </w:tr>
      <w:tr w:rsidR="00F62651" w:rsidRPr="00484916" w:rsidTr="00C41A13">
        <w:trPr>
          <w:trHeight w:hRule="exact" w:val="1835"/>
          <w:jc w:val="center"/>
        </w:trPr>
        <w:tc>
          <w:tcPr>
            <w:tcW w:w="704" w:type="dxa"/>
            <w:shd w:val="clear" w:color="auto" w:fill="FFFFFF"/>
          </w:tcPr>
          <w:p w:rsidR="00F62651" w:rsidRPr="00484916" w:rsidRDefault="00F62651" w:rsidP="00F62651">
            <w:pPr>
              <w:pStyle w:val="12"/>
            </w:pPr>
            <w:r>
              <w:t>3.</w:t>
            </w:r>
          </w:p>
        </w:tc>
        <w:tc>
          <w:tcPr>
            <w:tcW w:w="3969" w:type="dxa"/>
            <w:shd w:val="clear" w:color="auto" w:fill="FFFFFF"/>
          </w:tcPr>
          <w:p w:rsidR="00F62651" w:rsidRPr="007C0459" w:rsidRDefault="00F62651" w:rsidP="00F62651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 xml:space="preserve">Грант федерального агентства по делам молодежи. Проект «Развитие студенческого научно-дискуссионного общества «Диалог» </w:t>
            </w:r>
          </w:p>
        </w:tc>
        <w:tc>
          <w:tcPr>
            <w:tcW w:w="1491" w:type="dxa"/>
            <w:shd w:val="clear" w:color="auto" w:fill="FFFFFF"/>
          </w:tcPr>
          <w:p w:rsidR="00F62651" w:rsidRPr="007C0459" w:rsidRDefault="00F62651" w:rsidP="00F62651">
            <w:pPr>
              <w:pStyle w:val="12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2017-2018</w:t>
            </w:r>
          </w:p>
        </w:tc>
        <w:tc>
          <w:tcPr>
            <w:tcW w:w="3470" w:type="dxa"/>
            <w:shd w:val="clear" w:color="auto" w:fill="FFFFFF"/>
          </w:tcPr>
          <w:p w:rsidR="00F62651" w:rsidRPr="007C0459" w:rsidRDefault="00F62651" w:rsidP="00FD0AB9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 xml:space="preserve">Организация и проведение среди школьников и студентов </w:t>
            </w:r>
            <w:r w:rsidR="00FD0AB9" w:rsidRPr="007C0459">
              <w:rPr>
                <w:sz w:val="22"/>
                <w:szCs w:val="22"/>
              </w:rPr>
              <w:t xml:space="preserve">организаций высшего образования </w:t>
            </w:r>
            <w:r w:rsidRPr="007C0459">
              <w:rPr>
                <w:sz w:val="22"/>
                <w:szCs w:val="22"/>
              </w:rPr>
              <w:t>и организаций среднего профессионального образования дебатов, мастер-классов, обучающих семинаров.</w:t>
            </w:r>
          </w:p>
        </w:tc>
      </w:tr>
      <w:tr w:rsidR="00F62651" w:rsidRPr="00484916" w:rsidTr="00C41A13">
        <w:trPr>
          <w:trHeight w:hRule="exact" w:val="3598"/>
          <w:jc w:val="center"/>
        </w:trPr>
        <w:tc>
          <w:tcPr>
            <w:tcW w:w="704" w:type="dxa"/>
            <w:shd w:val="clear" w:color="auto" w:fill="FFFFFF"/>
          </w:tcPr>
          <w:p w:rsidR="00F62651" w:rsidRPr="00484916" w:rsidRDefault="00A90633" w:rsidP="00F62651">
            <w:pPr>
              <w:pStyle w:val="12"/>
            </w:pPr>
            <w:r>
              <w:t>4.</w:t>
            </w:r>
          </w:p>
        </w:tc>
        <w:tc>
          <w:tcPr>
            <w:tcW w:w="3969" w:type="dxa"/>
            <w:shd w:val="clear" w:color="auto" w:fill="FFFFFF"/>
          </w:tcPr>
          <w:p w:rsidR="00F62651" w:rsidRPr="007C0459" w:rsidRDefault="00F62651" w:rsidP="00A90633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Грант федерального агентства по делам м</w:t>
            </w:r>
            <w:r w:rsidR="00A90633" w:rsidRPr="007C0459">
              <w:rPr>
                <w:sz w:val="22"/>
                <w:szCs w:val="22"/>
              </w:rPr>
              <w:t>олодежи. Проект «Имена Победы» реализуется</w:t>
            </w:r>
            <w:r w:rsidRPr="007C0459">
              <w:rPr>
                <w:sz w:val="22"/>
                <w:szCs w:val="22"/>
              </w:rPr>
              <w:t xml:space="preserve"> в</w:t>
            </w:r>
            <w:r w:rsidR="008A14E6" w:rsidRPr="007C0459">
              <w:rPr>
                <w:sz w:val="22"/>
                <w:szCs w:val="22"/>
              </w:rPr>
              <w:t xml:space="preserve"> общеобразовательных организациях</w:t>
            </w:r>
            <w:r w:rsidRPr="007C0459">
              <w:rPr>
                <w:sz w:val="22"/>
                <w:szCs w:val="22"/>
              </w:rPr>
              <w:t xml:space="preserve">, </w:t>
            </w:r>
            <w:r w:rsidR="00A90633" w:rsidRPr="007C0459">
              <w:rPr>
                <w:sz w:val="22"/>
                <w:szCs w:val="22"/>
              </w:rPr>
              <w:t>высших учебных заведений и организаций среднего профессионального образования г. </w:t>
            </w:r>
            <w:r w:rsidRPr="007C0459">
              <w:rPr>
                <w:sz w:val="22"/>
                <w:szCs w:val="22"/>
              </w:rPr>
              <w:t>Нижнего Тагила, Полевского, Режа, Верхней и Нижней Салды, Нижней Туры.</w:t>
            </w:r>
          </w:p>
          <w:p w:rsidR="00F62651" w:rsidRPr="007C0459" w:rsidRDefault="00F62651" w:rsidP="00F62651">
            <w:pPr>
              <w:tabs>
                <w:tab w:val="left" w:pos="567"/>
                <w:tab w:val="left" w:pos="993"/>
              </w:tabs>
              <w:spacing w:line="240" w:lineRule="auto"/>
              <w:rPr>
                <w:szCs w:val="22"/>
              </w:rPr>
            </w:pPr>
          </w:p>
          <w:p w:rsidR="00F62651" w:rsidRPr="007C0459" w:rsidRDefault="00F62651" w:rsidP="00F62651">
            <w:pPr>
              <w:pStyle w:val="12"/>
              <w:spacing w:line="240" w:lineRule="auto"/>
              <w:rPr>
                <w:szCs w:val="22"/>
              </w:rPr>
            </w:pPr>
          </w:p>
        </w:tc>
        <w:tc>
          <w:tcPr>
            <w:tcW w:w="1491" w:type="dxa"/>
            <w:shd w:val="clear" w:color="auto" w:fill="FFFFFF"/>
          </w:tcPr>
          <w:p w:rsidR="00F62651" w:rsidRPr="007C0459" w:rsidRDefault="00F62651" w:rsidP="00F62651">
            <w:pPr>
              <w:pStyle w:val="12"/>
              <w:spacing w:line="240" w:lineRule="auto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2018</w:t>
            </w:r>
          </w:p>
        </w:tc>
        <w:tc>
          <w:tcPr>
            <w:tcW w:w="3470" w:type="dxa"/>
            <w:shd w:val="clear" w:color="auto" w:fill="FFFFFF"/>
          </w:tcPr>
          <w:p w:rsidR="00F62651" w:rsidRPr="00C41A13" w:rsidRDefault="00F62651" w:rsidP="00FD0AB9">
            <w:pPr>
              <w:pStyle w:val="12"/>
              <w:spacing w:line="240" w:lineRule="auto"/>
              <w:jc w:val="both"/>
            </w:pPr>
            <w:r w:rsidRPr="00C41A13">
              <w:t xml:space="preserve">Организация и проведение обучающих семинаров, выставок, интеллектуальных игр, квестов по патриотической тематике в </w:t>
            </w:r>
            <w:r w:rsidR="008A14E6" w:rsidRPr="00C41A13">
              <w:t xml:space="preserve">общеобразовательных организациях, </w:t>
            </w:r>
            <w:r w:rsidR="00FD0AB9" w:rsidRPr="00C41A13">
              <w:t>организациях высшего образования и организациях</w:t>
            </w:r>
            <w:r w:rsidR="008A14E6" w:rsidRPr="00C41A13">
              <w:t xml:space="preserve"> среднего профессионального образования </w:t>
            </w:r>
            <w:r w:rsidRPr="00C41A13">
              <w:t>Нижнего Тагила, Полевского, Режа, Верхней и Нижней Салды, Нижней Туры</w:t>
            </w:r>
            <w:r w:rsidR="007C0459" w:rsidRPr="00C41A13">
              <w:t>.</w:t>
            </w:r>
          </w:p>
        </w:tc>
      </w:tr>
      <w:tr w:rsidR="00D014AC" w:rsidRPr="00484916" w:rsidTr="00C41A13">
        <w:trPr>
          <w:trHeight w:hRule="exact" w:val="1547"/>
          <w:jc w:val="center"/>
        </w:trPr>
        <w:tc>
          <w:tcPr>
            <w:tcW w:w="704" w:type="dxa"/>
            <w:shd w:val="clear" w:color="auto" w:fill="FFFFFF"/>
          </w:tcPr>
          <w:p w:rsidR="00D014AC" w:rsidRDefault="00D014AC" w:rsidP="00D014AC">
            <w:pPr>
              <w:pStyle w:val="12"/>
            </w:pPr>
            <w:r>
              <w:t>5.</w:t>
            </w:r>
          </w:p>
        </w:tc>
        <w:tc>
          <w:tcPr>
            <w:tcW w:w="3969" w:type="dxa"/>
            <w:shd w:val="clear" w:color="auto" w:fill="FFFFFF"/>
          </w:tcPr>
          <w:p w:rsidR="00D014AC" w:rsidRPr="00D014AC" w:rsidRDefault="00D014AC" w:rsidP="00D014AC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Международная программа профессионального обмена «OPENWOR</w:t>
            </w:r>
            <w:r>
              <w:rPr>
                <w:sz w:val="22"/>
                <w:szCs w:val="22"/>
              </w:rPr>
              <w:t>LD»</w:t>
            </w:r>
          </w:p>
          <w:p w:rsidR="00D014AC" w:rsidRPr="00D014AC" w:rsidRDefault="00DB7F2E" w:rsidP="00D014AC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="00D014AC" w:rsidRPr="000730F0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>а</w:t>
            </w:r>
            <w:r w:rsidR="00D014AC" w:rsidRPr="00D014AC">
              <w:rPr>
                <w:sz w:val="22"/>
                <w:szCs w:val="22"/>
                <w:lang w:val="en-US"/>
              </w:rPr>
              <w:t xml:space="preserve"> «Accountable Governance: Enviromental Management»)</w:t>
            </w:r>
          </w:p>
          <w:p w:rsidR="00D014AC" w:rsidRPr="00D014AC" w:rsidRDefault="00D014AC" w:rsidP="00D014AC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(США, </w:t>
            </w:r>
            <w:r w:rsidRPr="00A1275A">
              <w:rPr>
                <w:sz w:val="22"/>
                <w:szCs w:val="22"/>
              </w:rPr>
              <w:t>штат Теннесси)</w:t>
            </w:r>
          </w:p>
        </w:tc>
        <w:tc>
          <w:tcPr>
            <w:tcW w:w="1491" w:type="dxa"/>
            <w:shd w:val="clear" w:color="auto" w:fill="FFFFFF"/>
          </w:tcPr>
          <w:p w:rsidR="00D014AC" w:rsidRPr="007C0459" w:rsidRDefault="00D014AC" w:rsidP="00D014AC">
            <w:pPr>
              <w:pStyle w:val="12"/>
              <w:spacing w:line="240" w:lineRule="auto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2014</w:t>
            </w:r>
          </w:p>
        </w:tc>
        <w:tc>
          <w:tcPr>
            <w:tcW w:w="3470" w:type="dxa"/>
            <w:shd w:val="clear" w:color="auto" w:fill="FFFFFF"/>
          </w:tcPr>
          <w:p w:rsidR="00D014AC" w:rsidRPr="007C0459" w:rsidRDefault="00D014AC" w:rsidP="00D014AC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Обучение по теме </w:t>
            </w:r>
            <w:r w:rsidRPr="00D014AC">
              <w:rPr>
                <w:sz w:val="22"/>
                <w:szCs w:val="22"/>
              </w:rPr>
              <w:t>«</w:t>
            </w:r>
            <w:r w:rsidRPr="000730F0">
              <w:rPr>
                <w:sz w:val="22"/>
                <w:szCs w:val="22"/>
              </w:rPr>
              <w:t>Общественное</w:t>
            </w:r>
            <w:r w:rsidRPr="00D014AC">
              <w:rPr>
                <w:sz w:val="22"/>
                <w:szCs w:val="22"/>
              </w:rPr>
              <w:t xml:space="preserve"> </w:t>
            </w:r>
            <w:r w:rsidRPr="000730F0">
              <w:rPr>
                <w:sz w:val="22"/>
                <w:szCs w:val="22"/>
              </w:rPr>
              <w:t>управление</w:t>
            </w:r>
            <w:r w:rsidRPr="00D014AC">
              <w:rPr>
                <w:sz w:val="22"/>
                <w:szCs w:val="22"/>
              </w:rPr>
              <w:t>»</w:t>
            </w:r>
          </w:p>
        </w:tc>
      </w:tr>
      <w:tr w:rsidR="00D014AC" w:rsidRPr="00484916" w:rsidTr="00C41A13">
        <w:trPr>
          <w:trHeight w:hRule="exact" w:val="1003"/>
          <w:jc w:val="center"/>
        </w:trPr>
        <w:tc>
          <w:tcPr>
            <w:tcW w:w="704" w:type="dxa"/>
            <w:shd w:val="clear" w:color="auto" w:fill="FFFFFF"/>
          </w:tcPr>
          <w:p w:rsidR="00D014AC" w:rsidRDefault="00D014AC" w:rsidP="00D014AC">
            <w:pPr>
              <w:pStyle w:val="12"/>
            </w:pPr>
            <w:r>
              <w:lastRenderedPageBreak/>
              <w:t>6.</w:t>
            </w:r>
          </w:p>
        </w:tc>
        <w:tc>
          <w:tcPr>
            <w:tcW w:w="3969" w:type="dxa"/>
            <w:shd w:val="clear" w:color="auto" w:fill="FFFFFF"/>
          </w:tcPr>
          <w:p w:rsidR="00D014AC" w:rsidRPr="00D014AC" w:rsidRDefault="00D014AC" w:rsidP="00D014AC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 w:rsidRPr="00D014AC">
              <w:rPr>
                <w:sz w:val="22"/>
                <w:szCs w:val="22"/>
              </w:rPr>
              <w:t xml:space="preserve">Международная программа профессионального обмена «OPENWORLD» («Открытый мир»)  </w:t>
            </w:r>
            <w:r>
              <w:rPr>
                <w:sz w:val="22"/>
                <w:szCs w:val="22"/>
              </w:rPr>
              <w:t>(США, штат Флорида</w:t>
            </w:r>
            <w:r w:rsidRPr="00A1275A">
              <w:rPr>
                <w:sz w:val="22"/>
                <w:szCs w:val="22"/>
              </w:rPr>
              <w:t>)</w:t>
            </w:r>
          </w:p>
        </w:tc>
        <w:tc>
          <w:tcPr>
            <w:tcW w:w="1491" w:type="dxa"/>
            <w:shd w:val="clear" w:color="auto" w:fill="FFFFFF"/>
          </w:tcPr>
          <w:p w:rsidR="00D014AC" w:rsidRPr="007C0459" w:rsidRDefault="00D014AC" w:rsidP="00D014AC">
            <w:pPr>
              <w:pStyle w:val="12"/>
              <w:spacing w:line="240" w:lineRule="auto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70" w:type="dxa"/>
            <w:shd w:val="clear" w:color="auto" w:fill="FFFFFF"/>
          </w:tcPr>
          <w:p w:rsidR="00D014AC" w:rsidRPr="007C0459" w:rsidRDefault="00D014AC" w:rsidP="00D014AC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Обучение по </w:t>
            </w:r>
            <w:r w:rsidRPr="00D014AC">
              <w:rPr>
                <w:sz w:val="22"/>
                <w:szCs w:val="22"/>
              </w:rPr>
              <w:t>теме «Верховенство закона»</w:t>
            </w:r>
          </w:p>
        </w:tc>
      </w:tr>
      <w:tr w:rsidR="002C0F69" w:rsidRPr="00484916" w:rsidTr="00C41A13">
        <w:trPr>
          <w:trHeight w:hRule="exact" w:val="4842"/>
          <w:jc w:val="center"/>
        </w:trPr>
        <w:tc>
          <w:tcPr>
            <w:tcW w:w="704" w:type="dxa"/>
            <w:shd w:val="clear" w:color="auto" w:fill="FFFFFF"/>
          </w:tcPr>
          <w:p w:rsidR="002C0F69" w:rsidRDefault="002C0F69" w:rsidP="00D014AC">
            <w:pPr>
              <w:pStyle w:val="12"/>
            </w:pPr>
            <w:r>
              <w:t>7</w:t>
            </w:r>
          </w:p>
        </w:tc>
        <w:tc>
          <w:tcPr>
            <w:tcW w:w="3969" w:type="dxa"/>
            <w:shd w:val="clear" w:color="auto" w:fill="FFFFFF"/>
          </w:tcPr>
          <w:p w:rsidR="002C0F69" w:rsidRPr="00007D8B" w:rsidRDefault="002C0F69" w:rsidP="00D014AC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 w:rsidRPr="00007D8B">
              <w:rPr>
                <w:sz w:val="22"/>
                <w:szCs w:val="22"/>
              </w:rPr>
              <w:t>Грант Российского фонда фундаментальных исследований «Организация и проведение IV Всероссийской научно-практической конференции с международным участием «Биологические системы: устойчивость, принципы и механизмы функционирования» (проект № 12-04-06008-г)</w:t>
            </w:r>
          </w:p>
        </w:tc>
        <w:tc>
          <w:tcPr>
            <w:tcW w:w="1491" w:type="dxa"/>
            <w:shd w:val="clear" w:color="auto" w:fill="FFFFFF"/>
          </w:tcPr>
          <w:p w:rsidR="002C0F69" w:rsidRPr="00007D8B" w:rsidRDefault="002C0F69" w:rsidP="00D014AC">
            <w:pPr>
              <w:pStyle w:val="12"/>
              <w:spacing w:line="240" w:lineRule="auto"/>
              <w:rPr>
                <w:szCs w:val="22"/>
              </w:rPr>
            </w:pPr>
            <w:r w:rsidRPr="00007D8B">
              <w:rPr>
                <w:sz w:val="22"/>
                <w:szCs w:val="22"/>
              </w:rPr>
              <w:t>2012</w:t>
            </w:r>
          </w:p>
        </w:tc>
        <w:tc>
          <w:tcPr>
            <w:tcW w:w="3470" w:type="dxa"/>
            <w:shd w:val="clear" w:color="auto" w:fill="FFFFFF"/>
          </w:tcPr>
          <w:p w:rsidR="002C0F69" w:rsidRDefault="006222AF" w:rsidP="00D014AC">
            <w:pPr>
              <w:pStyle w:val="12"/>
              <w:spacing w:line="24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Организована и проведена </w:t>
            </w:r>
            <w:r w:rsidRPr="006222AF">
              <w:rPr>
                <w:color w:val="000000"/>
                <w:sz w:val="22"/>
                <w:szCs w:val="22"/>
              </w:rPr>
              <w:t>V Всероссийская научно-практическая конференция с международным участием «Биологические системы: устойчивость, механизмы и принципы функционирования»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222AF" w:rsidRDefault="006222AF" w:rsidP="006222AF">
            <w:pPr>
              <w:pStyle w:val="12"/>
              <w:spacing w:line="24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Проведены публичные лекции</w:t>
            </w:r>
            <w:r w:rsidRPr="006222AF">
              <w:rPr>
                <w:color w:val="000000"/>
                <w:sz w:val="22"/>
                <w:szCs w:val="22"/>
              </w:rPr>
              <w:t xml:space="preserve"> для студентов ведущими учеными Росс</w:t>
            </w:r>
            <w:r>
              <w:rPr>
                <w:color w:val="000000"/>
                <w:sz w:val="22"/>
                <w:szCs w:val="22"/>
              </w:rPr>
              <w:t>ии – приглашенными докладчиками, что</w:t>
            </w:r>
            <w:r w:rsidRPr="006222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способствовало </w:t>
            </w:r>
            <w:r w:rsidRPr="006222AF">
              <w:rPr>
                <w:color w:val="000000"/>
                <w:sz w:val="22"/>
                <w:szCs w:val="22"/>
              </w:rPr>
              <w:t>повышению профессиональной подготов</w:t>
            </w:r>
            <w:r>
              <w:rPr>
                <w:color w:val="000000"/>
                <w:sz w:val="22"/>
                <w:szCs w:val="22"/>
              </w:rPr>
              <w:t>ки будущих педагогов, мотивировало</w:t>
            </w:r>
            <w:r w:rsidRPr="006222AF">
              <w:rPr>
                <w:color w:val="000000"/>
                <w:sz w:val="22"/>
                <w:szCs w:val="22"/>
              </w:rPr>
              <w:t xml:space="preserve"> к научно-исследовательской деятельности, расширяет кругозор.</w:t>
            </w:r>
          </w:p>
          <w:p w:rsidR="000F1654" w:rsidRPr="00CB3345" w:rsidRDefault="000F1654" w:rsidP="006222AF">
            <w:pPr>
              <w:pStyle w:val="12"/>
              <w:spacing w:line="240" w:lineRule="auto"/>
              <w:jc w:val="both"/>
              <w:rPr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6222AF">
              <w:rPr>
                <w:color w:val="000000"/>
                <w:sz w:val="22"/>
                <w:szCs w:val="22"/>
              </w:rPr>
              <w:t>здан сборник материалов в 2-х частях, содержащий краткие сообщения и статьи участников конференции.</w:t>
            </w:r>
          </w:p>
        </w:tc>
      </w:tr>
      <w:tr w:rsidR="00D000CE" w:rsidRPr="00484916" w:rsidTr="00C41A13">
        <w:trPr>
          <w:trHeight w:hRule="exact" w:val="1693"/>
          <w:jc w:val="center"/>
        </w:trPr>
        <w:tc>
          <w:tcPr>
            <w:tcW w:w="704" w:type="dxa"/>
            <w:shd w:val="clear" w:color="auto" w:fill="FFFFFF"/>
          </w:tcPr>
          <w:p w:rsidR="00D000CE" w:rsidRDefault="002C0F69" w:rsidP="00D014AC">
            <w:pPr>
              <w:pStyle w:val="12"/>
            </w:pPr>
            <w:r>
              <w:t>8</w:t>
            </w:r>
            <w:r w:rsidR="00D000CE">
              <w:t>.</w:t>
            </w:r>
          </w:p>
        </w:tc>
        <w:tc>
          <w:tcPr>
            <w:tcW w:w="3969" w:type="dxa"/>
            <w:shd w:val="clear" w:color="auto" w:fill="FFFFFF"/>
          </w:tcPr>
          <w:p w:rsidR="00D000CE" w:rsidRPr="00007D8B" w:rsidRDefault="00D000CE" w:rsidP="00D000C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007D8B">
              <w:rPr>
                <w:iCs/>
                <w:sz w:val="22"/>
                <w:szCs w:val="22"/>
              </w:rPr>
              <w:t xml:space="preserve">Программа Президиума УрО РАН «Эколого-микробиологический мониторинг техногенно нарушенных территорий и роль почвенной микробиты в процессах деструкции органического вещества» (проект № 12–И–4–2051). </w:t>
            </w:r>
          </w:p>
        </w:tc>
        <w:tc>
          <w:tcPr>
            <w:tcW w:w="1491" w:type="dxa"/>
            <w:shd w:val="clear" w:color="auto" w:fill="FFFFFF"/>
          </w:tcPr>
          <w:p w:rsidR="00D000CE" w:rsidRPr="00007D8B" w:rsidRDefault="00D000CE" w:rsidP="00D014AC">
            <w:pPr>
              <w:pStyle w:val="12"/>
              <w:spacing w:line="240" w:lineRule="auto"/>
              <w:rPr>
                <w:szCs w:val="22"/>
              </w:rPr>
            </w:pPr>
            <w:r w:rsidRPr="00007D8B">
              <w:rPr>
                <w:sz w:val="22"/>
                <w:szCs w:val="22"/>
              </w:rPr>
              <w:t>2012–2014</w:t>
            </w:r>
          </w:p>
        </w:tc>
        <w:tc>
          <w:tcPr>
            <w:tcW w:w="3470" w:type="dxa"/>
            <w:shd w:val="clear" w:color="auto" w:fill="FFFFFF"/>
          </w:tcPr>
          <w:p w:rsidR="00027D29" w:rsidRDefault="00027D29" w:rsidP="00D014AC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C736A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ведено научное исследование.</w:t>
            </w:r>
          </w:p>
          <w:p w:rsidR="00C736A6" w:rsidRPr="00CB3345" w:rsidRDefault="00C736A6" w:rsidP="00D014AC">
            <w:pPr>
              <w:pStyle w:val="12"/>
              <w:spacing w:line="240" w:lineRule="auto"/>
              <w:jc w:val="both"/>
              <w:rPr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736A6">
              <w:rPr>
                <w:color w:val="000000"/>
                <w:sz w:val="22"/>
                <w:szCs w:val="22"/>
              </w:rPr>
              <w:t xml:space="preserve">публикованы </w:t>
            </w:r>
            <w:r>
              <w:rPr>
                <w:color w:val="000000"/>
                <w:sz w:val="22"/>
                <w:szCs w:val="22"/>
              </w:rPr>
              <w:t>статьи в</w:t>
            </w:r>
            <w:r w:rsidRPr="00C736A6">
              <w:rPr>
                <w:color w:val="000000"/>
                <w:sz w:val="22"/>
                <w:szCs w:val="22"/>
              </w:rPr>
              <w:t xml:space="preserve"> издания ВАК, Scopus, Wos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000CE" w:rsidRPr="00484916" w:rsidTr="00C41A13">
        <w:trPr>
          <w:trHeight w:hRule="exact" w:val="2128"/>
          <w:jc w:val="center"/>
        </w:trPr>
        <w:tc>
          <w:tcPr>
            <w:tcW w:w="704" w:type="dxa"/>
            <w:shd w:val="clear" w:color="auto" w:fill="FFFFFF"/>
          </w:tcPr>
          <w:p w:rsidR="00D000CE" w:rsidRDefault="002C0F69" w:rsidP="00D014AC">
            <w:pPr>
              <w:pStyle w:val="12"/>
            </w:pPr>
            <w:r>
              <w:t>9</w:t>
            </w:r>
            <w:r w:rsidR="00D000CE">
              <w:t>.</w:t>
            </w:r>
          </w:p>
        </w:tc>
        <w:tc>
          <w:tcPr>
            <w:tcW w:w="3969" w:type="dxa"/>
            <w:shd w:val="clear" w:color="auto" w:fill="FFFFFF"/>
          </w:tcPr>
          <w:p w:rsidR="00D000CE" w:rsidRPr="00007D8B" w:rsidRDefault="00D000CE" w:rsidP="00D000CE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szCs w:val="22"/>
              </w:rPr>
            </w:pPr>
            <w:r w:rsidRPr="00007D8B">
              <w:rPr>
                <w:iCs/>
                <w:sz w:val="22"/>
                <w:szCs w:val="22"/>
              </w:rPr>
              <w:t>Грант Правительства Свердловской обл. и Российского фонда фундаментальных исследований «Луговые сообщества Притагильской зоны Среднего Урала: реакция на сочетанное действие погодно-климатических факторов и химическое загрязнение среды» (проект № 13-04-96056-р_урал_а).</w:t>
            </w:r>
          </w:p>
        </w:tc>
        <w:tc>
          <w:tcPr>
            <w:tcW w:w="1491" w:type="dxa"/>
            <w:shd w:val="clear" w:color="auto" w:fill="FFFFFF"/>
          </w:tcPr>
          <w:p w:rsidR="00D000CE" w:rsidRPr="00007D8B" w:rsidRDefault="00D000CE" w:rsidP="00D014AC">
            <w:pPr>
              <w:pStyle w:val="12"/>
              <w:spacing w:line="240" w:lineRule="auto"/>
              <w:rPr>
                <w:szCs w:val="22"/>
              </w:rPr>
            </w:pPr>
            <w:r w:rsidRPr="00007D8B">
              <w:rPr>
                <w:sz w:val="22"/>
                <w:szCs w:val="22"/>
              </w:rPr>
              <w:t>2013–2015</w:t>
            </w:r>
          </w:p>
        </w:tc>
        <w:tc>
          <w:tcPr>
            <w:tcW w:w="3470" w:type="dxa"/>
            <w:shd w:val="clear" w:color="auto" w:fill="FFFFFF"/>
          </w:tcPr>
          <w:p w:rsidR="00D000CE" w:rsidRDefault="00C736A6" w:rsidP="00D014AC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C736A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ведено научное исследование. </w:t>
            </w:r>
          </w:p>
          <w:p w:rsidR="00C736A6" w:rsidRPr="00CB3345" w:rsidRDefault="00C736A6" w:rsidP="00D014AC">
            <w:pPr>
              <w:pStyle w:val="12"/>
              <w:spacing w:line="240" w:lineRule="auto"/>
              <w:jc w:val="both"/>
              <w:rPr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736A6">
              <w:rPr>
                <w:color w:val="000000"/>
                <w:sz w:val="22"/>
                <w:szCs w:val="22"/>
              </w:rPr>
              <w:t xml:space="preserve">публикованы </w:t>
            </w:r>
            <w:r>
              <w:rPr>
                <w:color w:val="000000"/>
                <w:sz w:val="22"/>
                <w:szCs w:val="22"/>
              </w:rPr>
              <w:t>статьи в</w:t>
            </w:r>
            <w:r w:rsidRPr="00C736A6">
              <w:rPr>
                <w:color w:val="000000"/>
                <w:sz w:val="22"/>
                <w:szCs w:val="22"/>
              </w:rPr>
              <w:t xml:space="preserve"> издания ВАК, Scopus, Wos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E1527" w:rsidRPr="00484916" w:rsidTr="00C41A13">
        <w:trPr>
          <w:trHeight w:hRule="exact" w:val="2692"/>
          <w:jc w:val="center"/>
        </w:trPr>
        <w:tc>
          <w:tcPr>
            <w:tcW w:w="704" w:type="dxa"/>
            <w:shd w:val="clear" w:color="auto" w:fill="FFFFFF"/>
          </w:tcPr>
          <w:p w:rsidR="007E1527" w:rsidRDefault="007E1527" w:rsidP="00D014AC">
            <w:pPr>
              <w:pStyle w:val="12"/>
            </w:pPr>
            <w:r>
              <w:t>10. </w:t>
            </w:r>
          </w:p>
        </w:tc>
        <w:tc>
          <w:tcPr>
            <w:tcW w:w="3969" w:type="dxa"/>
            <w:shd w:val="clear" w:color="auto" w:fill="FFFFFF"/>
          </w:tcPr>
          <w:p w:rsidR="007E1527" w:rsidRDefault="007E1527" w:rsidP="007E1527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Грант </w:t>
            </w:r>
            <w:r w:rsidRPr="007E1527">
              <w:rPr>
                <w:iCs/>
                <w:sz w:val="22"/>
                <w:szCs w:val="22"/>
              </w:rPr>
              <w:t xml:space="preserve">Российского научного фонда на проведение фундаментальных научных исследований и поисковых научных исследований по поручениям Президента Российской </w:t>
            </w:r>
            <w:r>
              <w:rPr>
                <w:iCs/>
                <w:sz w:val="22"/>
                <w:szCs w:val="22"/>
              </w:rPr>
              <w:t xml:space="preserve">Федерации </w:t>
            </w:r>
            <w:r w:rsidRPr="007E1527">
              <w:rPr>
                <w:iCs/>
                <w:sz w:val="22"/>
                <w:szCs w:val="22"/>
              </w:rPr>
              <w:t>«Речевое воздействие на русском языке в конфликтных и неконфликтных политических ситуациях и методология его лингвистической экспертизы с испол</w:t>
            </w:r>
            <w:r>
              <w:rPr>
                <w:iCs/>
                <w:sz w:val="22"/>
                <w:szCs w:val="22"/>
              </w:rPr>
              <w:t xml:space="preserve">ьзованием современных методик» </w:t>
            </w:r>
          </w:p>
          <w:p w:rsidR="007E1527" w:rsidRPr="007E1527" w:rsidRDefault="007E1527" w:rsidP="007E1527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iCs/>
                <w:color w:val="FF0000"/>
                <w:szCs w:val="22"/>
              </w:rPr>
            </w:pPr>
          </w:p>
        </w:tc>
        <w:tc>
          <w:tcPr>
            <w:tcW w:w="1491" w:type="dxa"/>
            <w:shd w:val="clear" w:color="auto" w:fill="FFFFFF"/>
          </w:tcPr>
          <w:p w:rsidR="007E1527" w:rsidRPr="00D000CE" w:rsidRDefault="007E1527" w:rsidP="00D014AC">
            <w:pPr>
              <w:pStyle w:val="12"/>
              <w:spacing w:line="240" w:lineRule="auto"/>
              <w:rPr>
                <w:szCs w:val="22"/>
              </w:rPr>
            </w:pPr>
            <w:r>
              <w:rPr>
                <w:iCs w:val="0"/>
                <w:sz w:val="22"/>
                <w:szCs w:val="22"/>
              </w:rPr>
              <w:t>2016–2018 гг.</w:t>
            </w:r>
          </w:p>
        </w:tc>
        <w:tc>
          <w:tcPr>
            <w:tcW w:w="3470" w:type="dxa"/>
            <w:shd w:val="clear" w:color="auto" w:fill="FFFFFF"/>
          </w:tcPr>
          <w:p w:rsidR="007E1527" w:rsidRDefault="001F2E9E" w:rsidP="00D014AC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7C0459">
              <w:rPr>
                <w:sz w:val="22"/>
                <w:szCs w:val="22"/>
              </w:rPr>
              <w:t>Организация научных конференций, семинаров, мастер-классов по теме научного исследования на территории Свердловской области, написание научных статей, проведение учебных занятий</w:t>
            </w:r>
            <w:r>
              <w:rPr>
                <w:sz w:val="22"/>
                <w:szCs w:val="22"/>
              </w:rPr>
              <w:t>, написание лингвистических экспертиз.</w:t>
            </w:r>
          </w:p>
        </w:tc>
      </w:tr>
      <w:tr w:rsidR="005341B1" w:rsidRPr="00484916" w:rsidTr="00C41A13">
        <w:trPr>
          <w:trHeight w:hRule="exact" w:val="1298"/>
          <w:jc w:val="center"/>
        </w:trPr>
        <w:tc>
          <w:tcPr>
            <w:tcW w:w="704" w:type="dxa"/>
            <w:shd w:val="clear" w:color="auto" w:fill="FFFFFF"/>
          </w:tcPr>
          <w:p w:rsidR="005341B1" w:rsidRDefault="005341B1" w:rsidP="00D014AC">
            <w:pPr>
              <w:pStyle w:val="12"/>
            </w:pPr>
            <w:r>
              <w:t>11.</w:t>
            </w:r>
          </w:p>
        </w:tc>
        <w:tc>
          <w:tcPr>
            <w:tcW w:w="3969" w:type="dxa"/>
            <w:shd w:val="clear" w:color="auto" w:fill="FFFFFF"/>
          </w:tcPr>
          <w:p w:rsidR="005341B1" w:rsidRDefault="000A5A04" w:rsidP="000A5A04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Грант</w:t>
            </w:r>
            <w:r w:rsidR="005341B1">
              <w:rPr>
                <w:iCs/>
                <w:sz w:val="22"/>
                <w:szCs w:val="22"/>
              </w:rPr>
              <w:t xml:space="preserve"> </w:t>
            </w:r>
            <w:r w:rsidRPr="007C0459">
              <w:rPr>
                <w:sz w:val="22"/>
                <w:szCs w:val="22"/>
              </w:rPr>
              <w:t>федерального агентства по делам молодежи</w:t>
            </w:r>
            <w:r>
              <w:rPr>
                <w:iCs/>
                <w:sz w:val="22"/>
                <w:szCs w:val="22"/>
              </w:rPr>
              <w:t xml:space="preserve"> «Организация и проведение выездных</w:t>
            </w:r>
            <w:r w:rsidRPr="005341B1">
              <w:rPr>
                <w:iCs/>
                <w:sz w:val="22"/>
                <w:szCs w:val="22"/>
              </w:rPr>
              <w:t xml:space="preserve"> ма</w:t>
            </w:r>
            <w:r>
              <w:rPr>
                <w:iCs/>
                <w:sz w:val="22"/>
                <w:szCs w:val="22"/>
              </w:rPr>
              <w:t>стер-классов</w:t>
            </w:r>
            <w:r w:rsidRPr="005341B1">
              <w:rPr>
                <w:iCs/>
                <w:sz w:val="22"/>
                <w:szCs w:val="22"/>
              </w:rPr>
              <w:t xml:space="preserve"> по робототехнике для обучающихся сельских школ</w:t>
            </w:r>
            <w:r>
              <w:rPr>
                <w:iCs/>
                <w:sz w:val="22"/>
                <w:szCs w:val="22"/>
              </w:rPr>
              <w:t>».</w:t>
            </w:r>
          </w:p>
        </w:tc>
        <w:tc>
          <w:tcPr>
            <w:tcW w:w="1491" w:type="dxa"/>
            <w:shd w:val="clear" w:color="auto" w:fill="FFFFFF"/>
          </w:tcPr>
          <w:p w:rsidR="005341B1" w:rsidRDefault="005341B1" w:rsidP="00D014AC">
            <w:pPr>
              <w:pStyle w:val="12"/>
              <w:spacing w:line="240" w:lineRule="auto"/>
              <w:rPr>
                <w:iCs w:val="0"/>
                <w:szCs w:val="22"/>
              </w:rPr>
            </w:pPr>
            <w:r w:rsidRPr="007C0459">
              <w:rPr>
                <w:sz w:val="22"/>
                <w:szCs w:val="22"/>
              </w:rPr>
              <w:t>2018</w:t>
            </w:r>
          </w:p>
        </w:tc>
        <w:tc>
          <w:tcPr>
            <w:tcW w:w="3470" w:type="dxa"/>
            <w:shd w:val="clear" w:color="auto" w:fill="FFFFFF"/>
          </w:tcPr>
          <w:p w:rsidR="005341B1" w:rsidRPr="007C0459" w:rsidRDefault="005341B1" w:rsidP="00D014AC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iCs w:val="0"/>
                <w:sz w:val="22"/>
                <w:szCs w:val="22"/>
              </w:rPr>
              <w:t>Организация и проведение выездных</w:t>
            </w:r>
            <w:r w:rsidRPr="005341B1">
              <w:rPr>
                <w:iCs w:val="0"/>
                <w:sz w:val="22"/>
                <w:szCs w:val="22"/>
              </w:rPr>
              <w:t xml:space="preserve"> ма</w:t>
            </w:r>
            <w:r>
              <w:rPr>
                <w:iCs w:val="0"/>
                <w:sz w:val="22"/>
                <w:szCs w:val="22"/>
              </w:rPr>
              <w:t>стер-классов</w:t>
            </w:r>
            <w:r w:rsidRPr="005341B1">
              <w:rPr>
                <w:iCs w:val="0"/>
                <w:sz w:val="22"/>
                <w:szCs w:val="22"/>
              </w:rPr>
              <w:t xml:space="preserve"> по робототехнике для обучающихся сельских школ</w:t>
            </w:r>
            <w:r w:rsidR="00D80C77">
              <w:rPr>
                <w:iCs w:val="0"/>
                <w:sz w:val="22"/>
                <w:szCs w:val="22"/>
              </w:rPr>
              <w:t xml:space="preserve"> Свердловской области.</w:t>
            </w:r>
          </w:p>
        </w:tc>
      </w:tr>
      <w:tr w:rsidR="00DB7F2E" w:rsidRPr="00484916" w:rsidTr="00C41A13">
        <w:trPr>
          <w:trHeight w:hRule="exact" w:val="1298"/>
          <w:jc w:val="center"/>
        </w:trPr>
        <w:tc>
          <w:tcPr>
            <w:tcW w:w="704" w:type="dxa"/>
            <w:shd w:val="clear" w:color="auto" w:fill="FFFFFF"/>
          </w:tcPr>
          <w:p w:rsidR="00DB7F2E" w:rsidRDefault="00DB7F2E" w:rsidP="00D014AC">
            <w:pPr>
              <w:pStyle w:val="12"/>
            </w:pPr>
            <w:r>
              <w:lastRenderedPageBreak/>
              <w:t>12</w:t>
            </w:r>
          </w:p>
        </w:tc>
        <w:tc>
          <w:tcPr>
            <w:tcW w:w="3969" w:type="dxa"/>
            <w:shd w:val="clear" w:color="auto" w:fill="FFFFFF"/>
          </w:tcPr>
          <w:p w:rsidR="00DB7F2E" w:rsidRDefault="00DB7F2E" w:rsidP="000A5A04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Намятов про 700 тыс.</w:t>
            </w:r>
          </w:p>
        </w:tc>
        <w:tc>
          <w:tcPr>
            <w:tcW w:w="1491" w:type="dxa"/>
            <w:shd w:val="clear" w:color="auto" w:fill="FFFFFF"/>
          </w:tcPr>
          <w:p w:rsidR="00DB7F2E" w:rsidRPr="007C0459" w:rsidRDefault="00DB7F2E" w:rsidP="00D014AC">
            <w:pPr>
              <w:pStyle w:val="12"/>
              <w:spacing w:line="240" w:lineRule="auto"/>
              <w:rPr>
                <w:szCs w:val="22"/>
              </w:rPr>
            </w:pPr>
          </w:p>
        </w:tc>
        <w:tc>
          <w:tcPr>
            <w:tcW w:w="3470" w:type="dxa"/>
            <w:shd w:val="clear" w:color="auto" w:fill="FFFFFF"/>
          </w:tcPr>
          <w:p w:rsidR="00DB7F2E" w:rsidRDefault="00DB7F2E" w:rsidP="00D014AC">
            <w:pPr>
              <w:pStyle w:val="12"/>
              <w:spacing w:line="240" w:lineRule="auto"/>
              <w:jc w:val="both"/>
              <w:rPr>
                <w:iCs w:val="0"/>
                <w:szCs w:val="22"/>
              </w:rPr>
            </w:pPr>
          </w:p>
        </w:tc>
      </w:tr>
    </w:tbl>
    <w:p w:rsidR="00CE31F4" w:rsidRDefault="00CE31F4" w:rsidP="00276900">
      <w:pPr>
        <w:tabs>
          <w:tab w:val="left" w:pos="1276"/>
          <w:tab w:val="left" w:pos="1418"/>
        </w:tabs>
        <w:spacing w:line="240" w:lineRule="auto"/>
        <w:ind w:firstLine="0"/>
        <w:textAlignment w:val="baseline"/>
        <w:rPr>
          <w:b/>
          <w:szCs w:val="24"/>
        </w:rPr>
      </w:pPr>
    </w:p>
    <w:p w:rsidR="00E45399" w:rsidRPr="00FD0AB9" w:rsidRDefault="00E45399" w:rsidP="00FD0AB9">
      <w:pPr>
        <w:tabs>
          <w:tab w:val="left" w:pos="1276"/>
          <w:tab w:val="left" w:pos="1418"/>
        </w:tabs>
        <w:spacing w:line="240" w:lineRule="auto"/>
        <w:textAlignment w:val="baseline"/>
        <w:rPr>
          <w:b/>
          <w:szCs w:val="24"/>
        </w:rPr>
      </w:pPr>
      <w:r w:rsidRPr="00E45399">
        <w:rPr>
          <w:b/>
          <w:szCs w:val="24"/>
        </w:rPr>
        <w:t>1</w:t>
      </w:r>
      <w:r w:rsidR="008867C9">
        <w:rPr>
          <w:b/>
          <w:szCs w:val="24"/>
        </w:rPr>
        <w:t>4.1</w:t>
      </w:r>
      <w:r w:rsidRPr="00E45399">
        <w:rPr>
          <w:b/>
          <w:szCs w:val="24"/>
        </w:rPr>
        <w:t>.</w:t>
      </w:r>
      <w:r>
        <w:rPr>
          <w:szCs w:val="24"/>
        </w:rPr>
        <w:t> </w:t>
      </w:r>
      <w:r w:rsidR="00035F8C" w:rsidRPr="00D265A3">
        <w:rPr>
          <w:b/>
          <w:szCs w:val="24"/>
        </w:rPr>
        <w:t>Опыт успешно реализованных проектов руководителя организации-соискателя (если не совпадает с проектами организации). Указывается за последние 5 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809"/>
        <w:gridCol w:w="1485"/>
        <w:gridCol w:w="3291"/>
      </w:tblGrid>
      <w:tr w:rsidR="00035F8C" w:rsidRPr="00484916" w:rsidTr="008169AD">
        <w:trPr>
          <w:trHeight w:val="1214"/>
        </w:trPr>
        <w:tc>
          <w:tcPr>
            <w:tcW w:w="912" w:type="dxa"/>
            <w:shd w:val="clear" w:color="auto" w:fill="auto"/>
            <w:vAlign w:val="center"/>
          </w:tcPr>
          <w:p w:rsidR="00035F8C" w:rsidRPr="008D24D0" w:rsidRDefault="00035F8C" w:rsidP="008169AD">
            <w:pPr>
              <w:pStyle w:val="12"/>
            </w:pPr>
            <w:r w:rsidRPr="008D24D0">
              <w:t>№ п/п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5F8C" w:rsidRPr="008D24D0" w:rsidRDefault="00035F8C" w:rsidP="008169AD">
            <w:pPr>
              <w:pStyle w:val="12"/>
            </w:pPr>
            <w:r w:rsidRPr="008D24D0">
              <w:t>Наименование проекта(программы)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35F8C" w:rsidRPr="008D24D0" w:rsidRDefault="00035F8C" w:rsidP="008169AD">
            <w:pPr>
              <w:pStyle w:val="12"/>
            </w:pPr>
            <w:r w:rsidRPr="008D24D0">
              <w:t>Год реализации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035F8C" w:rsidRPr="008D24D0" w:rsidRDefault="00035F8C" w:rsidP="008169AD">
            <w:pPr>
              <w:pStyle w:val="12"/>
            </w:pPr>
            <w:r w:rsidRPr="008D24D0">
              <w:t>Виды работ, выполненные организацией</w:t>
            </w:r>
          </w:p>
        </w:tc>
      </w:tr>
      <w:tr w:rsidR="00035F8C" w:rsidRPr="00484916" w:rsidTr="008169AD">
        <w:trPr>
          <w:trHeight w:val="437"/>
        </w:trPr>
        <w:tc>
          <w:tcPr>
            <w:tcW w:w="9497" w:type="dxa"/>
            <w:gridSpan w:val="4"/>
            <w:shd w:val="clear" w:color="auto" w:fill="auto"/>
          </w:tcPr>
          <w:p w:rsidR="00035F8C" w:rsidRPr="00484916" w:rsidRDefault="00035F8C" w:rsidP="008169AD">
            <w:pPr>
              <w:ind w:firstLine="0"/>
              <w:jc w:val="center"/>
              <w:rPr>
                <w:szCs w:val="24"/>
              </w:rPr>
            </w:pPr>
            <w:r w:rsidRPr="00484916">
              <w:rPr>
                <w:szCs w:val="24"/>
              </w:rPr>
              <w:t>Проекты (программы) международного уровня</w:t>
            </w:r>
          </w:p>
        </w:tc>
      </w:tr>
      <w:tr w:rsidR="00035F8C" w:rsidRPr="00484916" w:rsidTr="008169AD">
        <w:trPr>
          <w:trHeight w:val="437"/>
        </w:trPr>
        <w:tc>
          <w:tcPr>
            <w:tcW w:w="912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809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</w:tr>
      <w:tr w:rsidR="00035F8C" w:rsidRPr="00484916" w:rsidTr="008169AD">
        <w:trPr>
          <w:trHeight w:val="437"/>
        </w:trPr>
        <w:tc>
          <w:tcPr>
            <w:tcW w:w="9497" w:type="dxa"/>
            <w:gridSpan w:val="4"/>
            <w:shd w:val="clear" w:color="auto" w:fill="auto"/>
          </w:tcPr>
          <w:p w:rsidR="00035F8C" w:rsidRPr="00484916" w:rsidRDefault="00035F8C" w:rsidP="008169AD">
            <w:pPr>
              <w:ind w:firstLine="0"/>
              <w:jc w:val="center"/>
              <w:rPr>
                <w:szCs w:val="24"/>
              </w:rPr>
            </w:pPr>
            <w:r w:rsidRPr="00484916">
              <w:rPr>
                <w:szCs w:val="24"/>
              </w:rPr>
              <w:t>Проекты (программы) федерального уровня</w:t>
            </w:r>
          </w:p>
        </w:tc>
      </w:tr>
      <w:tr w:rsidR="00035F8C" w:rsidRPr="00484916" w:rsidTr="008169AD">
        <w:trPr>
          <w:trHeight w:val="437"/>
        </w:trPr>
        <w:tc>
          <w:tcPr>
            <w:tcW w:w="912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809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</w:tr>
      <w:tr w:rsidR="00035F8C" w:rsidRPr="00484916" w:rsidTr="008169AD">
        <w:trPr>
          <w:trHeight w:val="425"/>
        </w:trPr>
        <w:tc>
          <w:tcPr>
            <w:tcW w:w="9497" w:type="dxa"/>
            <w:gridSpan w:val="4"/>
            <w:shd w:val="clear" w:color="auto" w:fill="auto"/>
          </w:tcPr>
          <w:p w:rsidR="00035F8C" w:rsidRPr="00484916" w:rsidRDefault="00035F8C" w:rsidP="008169AD">
            <w:pPr>
              <w:ind w:firstLine="0"/>
              <w:jc w:val="center"/>
              <w:rPr>
                <w:szCs w:val="24"/>
              </w:rPr>
            </w:pPr>
            <w:r w:rsidRPr="00484916">
              <w:rPr>
                <w:szCs w:val="24"/>
              </w:rPr>
              <w:t>Проекты (программы) регионального уровня</w:t>
            </w:r>
          </w:p>
        </w:tc>
      </w:tr>
      <w:tr w:rsidR="00035F8C" w:rsidRPr="00484916" w:rsidTr="008169AD">
        <w:trPr>
          <w:trHeight w:val="437"/>
        </w:trPr>
        <w:tc>
          <w:tcPr>
            <w:tcW w:w="912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809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</w:tr>
      <w:tr w:rsidR="00035F8C" w:rsidRPr="00484916" w:rsidTr="008169AD">
        <w:trPr>
          <w:trHeight w:val="437"/>
        </w:trPr>
        <w:tc>
          <w:tcPr>
            <w:tcW w:w="9497" w:type="dxa"/>
            <w:gridSpan w:val="4"/>
            <w:shd w:val="clear" w:color="auto" w:fill="auto"/>
          </w:tcPr>
          <w:p w:rsidR="00035F8C" w:rsidRPr="00484916" w:rsidRDefault="00035F8C" w:rsidP="008169AD">
            <w:pPr>
              <w:ind w:firstLine="0"/>
              <w:jc w:val="center"/>
              <w:rPr>
                <w:szCs w:val="24"/>
              </w:rPr>
            </w:pPr>
            <w:r w:rsidRPr="00484916">
              <w:rPr>
                <w:szCs w:val="24"/>
              </w:rPr>
              <w:t>Проекты (программы) локального уровня</w:t>
            </w:r>
          </w:p>
        </w:tc>
      </w:tr>
      <w:tr w:rsidR="00035F8C" w:rsidRPr="00484916" w:rsidTr="008169AD">
        <w:trPr>
          <w:trHeight w:val="449"/>
        </w:trPr>
        <w:tc>
          <w:tcPr>
            <w:tcW w:w="912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809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035F8C" w:rsidRPr="00484916" w:rsidRDefault="00035F8C" w:rsidP="008169AD">
            <w:pPr>
              <w:ind w:firstLine="0"/>
              <w:rPr>
                <w:szCs w:val="24"/>
              </w:rPr>
            </w:pPr>
          </w:p>
        </w:tc>
      </w:tr>
    </w:tbl>
    <w:p w:rsidR="00A32C9C" w:rsidRPr="006222AF" w:rsidRDefault="00A32C9C" w:rsidP="00E46D07">
      <w:pPr>
        <w:spacing w:line="240" w:lineRule="auto"/>
        <w:ind w:firstLine="0"/>
        <w:rPr>
          <w:b/>
          <w:szCs w:val="24"/>
        </w:rPr>
      </w:pPr>
    </w:p>
    <w:p w:rsidR="008867C9" w:rsidRPr="00D560A9" w:rsidRDefault="008867C9" w:rsidP="008867C9">
      <w:pPr>
        <w:spacing w:line="240" w:lineRule="auto"/>
        <w:jc w:val="center"/>
        <w:rPr>
          <w:b/>
          <w:szCs w:val="24"/>
        </w:rPr>
      </w:pPr>
      <w:r w:rsidRPr="00D560A9">
        <w:rPr>
          <w:b/>
          <w:szCs w:val="24"/>
          <w:lang w:val="en-US"/>
        </w:rPr>
        <w:t>II</w:t>
      </w:r>
      <w:r w:rsidRPr="00D560A9">
        <w:rPr>
          <w:b/>
          <w:szCs w:val="24"/>
        </w:rPr>
        <w:t>. АННОТАЦИЯ ИННОВАЦИОННОГО ОБРАЗОВАТЕЛЬНОГО ПРОЕКТА ОРГАНИЗАЦИИ- СОИСКАТЕЛЯ</w:t>
      </w:r>
    </w:p>
    <w:p w:rsidR="008867C9" w:rsidRPr="00D560A9" w:rsidRDefault="008867C9" w:rsidP="008867C9">
      <w:pPr>
        <w:spacing w:line="240" w:lineRule="auto"/>
        <w:jc w:val="center"/>
        <w:rPr>
          <w:b/>
          <w:szCs w:val="24"/>
        </w:rPr>
      </w:pPr>
      <w:r w:rsidRPr="00D560A9">
        <w:rPr>
          <w:b/>
          <w:szCs w:val="24"/>
          <w:lang w:val="en-US"/>
        </w:rPr>
        <w:t>II</w:t>
      </w:r>
      <w:r w:rsidRPr="00D560A9">
        <w:rPr>
          <w:b/>
          <w:szCs w:val="24"/>
        </w:rPr>
        <w:t>.1</w:t>
      </w:r>
      <w:r w:rsidRPr="00D560A9">
        <w:rPr>
          <w:b/>
          <w:i/>
          <w:szCs w:val="24"/>
        </w:rPr>
        <w:t> </w:t>
      </w:r>
      <w:r w:rsidRPr="00D560A9">
        <w:rPr>
          <w:b/>
          <w:szCs w:val="24"/>
        </w:rPr>
        <w:t>ОБЩИЕ ХАРАКТЕРИСТИКИ ИННОВАЦИОННОГО ОБРАЗОВАТЕЛЬНОГО ПРОЕКТА</w:t>
      </w:r>
    </w:p>
    <w:p w:rsidR="008867C9" w:rsidRPr="00484916" w:rsidRDefault="008867C9" w:rsidP="008867C9">
      <w:pPr>
        <w:spacing w:line="240" w:lineRule="auto"/>
        <w:jc w:val="center"/>
        <w:rPr>
          <w:b/>
          <w:i/>
          <w:szCs w:val="24"/>
        </w:rPr>
      </w:pPr>
    </w:p>
    <w:p w:rsidR="008867C9" w:rsidRDefault="008867C9" w:rsidP="008867C9">
      <w:pPr>
        <w:tabs>
          <w:tab w:val="left" w:pos="567"/>
          <w:tab w:val="left" w:pos="1134"/>
        </w:tabs>
        <w:spacing w:line="240" w:lineRule="auto"/>
        <w:textAlignment w:val="baseline"/>
        <w:rPr>
          <w:b/>
          <w:szCs w:val="24"/>
        </w:rPr>
      </w:pPr>
      <w:r w:rsidRPr="008867C9">
        <w:rPr>
          <w:b/>
          <w:szCs w:val="24"/>
        </w:rPr>
        <w:t>1. Наименование инновационного образовательного проекта организации- соискателя.</w:t>
      </w:r>
    </w:p>
    <w:p w:rsidR="004F0DC1" w:rsidRPr="004F0DC1" w:rsidRDefault="004F0DC1" w:rsidP="004F0DC1">
      <w:pPr>
        <w:tabs>
          <w:tab w:val="left" w:pos="6930"/>
        </w:tabs>
        <w:spacing w:line="240" w:lineRule="auto"/>
        <w:rPr>
          <w:szCs w:val="24"/>
        </w:rPr>
      </w:pPr>
      <w:r>
        <w:rPr>
          <w:szCs w:val="24"/>
        </w:rPr>
        <w:t xml:space="preserve">Создание окружной модели </w:t>
      </w:r>
      <w:r w:rsidRPr="004F0DC1">
        <w:rPr>
          <w:szCs w:val="24"/>
        </w:rPr>
        <w:t xml:space="preserve">сетевого взаимодействия </w:t>
      </w:r>
      <w:r>
        <w:rPr>
          <w:szCs w:val="24"/>
        </w:rPr>
        <w:t xml:space="preserve">образовательных </w:t>
      </w:r>
      <w:r w:rsidR="00A82ABD">
        <w:rPr>
          <w:szCs w:val="24"/>
        </w:rPr>
        <w:t xml:space="preserve">организаций разного типа </w:t>
      </w:r>
      <w:r>
        <w:rPr>
          <w:szCs w:val="24"/>
        </w:rPr>
        <w:t xml:space="preserve">в целях содействия </w:t>
      </w:r>
      <w:r w:rsidRPr="004F0DC1">
        <w:rPr>
          <w:szCs w:val="24"/>
        </w:rPr>
        <w:t>интеграции науки и образования, развитию сотрудничества и взаимодействия основных субъектов инновац</w:t>
      </w:r>
      <w:r w:rsidR="00A82ABD">
        <w:rPr>
          <w:szCs w:val="24"/>
        </w:rPr>
        <w:t>ионных процессов в образовании.</w:t>
      </w:r>
    </w:p>
    <w:p w:rsidR="008867C9" w:rsidRDefault="008867C9" w:rsidP="008867C9">
      <w:pPr>
        <w:tabs>
          <w:tab w:val="left" w:pos="6930"/>
        </w:tabs>
        <w:spacing w:line="240" w:lineRule="auto"/>
        <w:rPr>
          <w:b/>
          <w:szCs w:val="24"/>
        </w:rPr>
      </w:pPr>
      <w:r w:rsidRPr="008867C9">
        <w:rPr>
          <w:b/>
          <w:szCs w:val="24"/>
        </w:rPr>
        <w:t>2. Направление инновационной деятельности, определенное заказчиком в соответствии с нормативным правовым актом Минобрнауки России. Тематика инновационного образовательного проекта, определенная организацией-соискателем.</w:t>
      </w:r>
    </w:p>
    <w:p w:rsidR="007957F3" w:rsidRPr="007957F3" w:rsidRDefault="007957F3" w:rsidP="008867C9">
      <w:pPr>
        <w:tabs>
          <w:tab w:val="left" w:pos="6930"/>
        </w:tabs>
        <w:spacing w:line="240" w:lineRule="auto"/>
        <w:rPr>
          <w:szCs w:val="24"/>
        </w:rPr>
      </w:pPr>
      <w:r>
        <w:rPr>
          <w:szCs w:val="24"/>
        </w:rPr>
        <w:t>Разработка, апробация и внедрение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</w:t>
      </w:r>
    </w:p>
    <w:p w:rsidR="008867C9" w:rsidRDefault="008867C9" w:rsidP="008867C9">
      <w:pPr>
        <w:tabs>
          <w:tab w:val="left" w:pos="993"/>
        </w:tabs>
        <w:spacing w:line="240" w:lineRule="auto"/>
        <w:ind w:left="709" w:firstLine="0"/>
        <w:textAlignment w:val="baseline"/>
        <w:rPr>
          <w:b/>
          <w:szCs w:val="24"/>
        </w:rPr>
      </w:pPr>
      <w:r w:rsidRPr="00477743">
        <w:rPr>
          <w:b/>
          <w:szCs w:val="24"/>
        </w:rPr>
        <w:t>3. Цель (цели) инновационного образовательного проекта.</w:t>
      </w:r>
    </w:p>
    <w:p w:rsidR="00477743" w:rsidRPr="00477743" w:rsidRDefault="00477743" w:rsidP="00477743">
      <w:pPr>
        <w:spacing w:line="240" w:lineRule="auto"/>
        <w:rPr>
          <w:szCs w:val="24"/>
        </w:rPr>
      </w:pPr>
      <w:r w:rsidRPr="00477743">
        <w:rPr>
          <w:szCs w:val="24"/>
        </w:rPr>
        <w:t>Соз</w:t>
      </w:r>
      <w:r w:rsidRPr="000F0D86">
        <w:rPr>
          <w:szCs w:val="24"/>
        </w:rPr>
        <w:t xml:space="preserve">дание </w:t>
      </w:r>
      <w:r w:rsidRPr="00B02148">
        <w:rPr>
          <w:szCs w:val="24"/>
        </w:rPr>
        <w:t xml:space="preserve">эффективной модели сетевого взаимодействия </w:t>
      </w:r>
      <w:r w:rsidR="00503E7B">
        <w:rPr>
          <w:szCs w:val="24"/>
        </w:rPr>
        <w:t xml:space="preserve">образовательной организации высшего образования со всеми </w:t>
      </w:r>
      <w:r w:rsidR="00043803">
        <w:rPr>
          <w:szCs w:val="24"/>
        </w:rPr>
        <w:t xml:space="preserve">дошкольными </w:t>
      </w:r>
      <w:r w:rsidR="00043803" w:rsidRPr="00B02148">
        <w:rPr>
          <w:szCs w:val="24"/>
        </w:rPr>
        <w:t>организациями</w:t>
      </w:r>
      <w:r w:rsidR="00043803">
        <w:rPr>
          <w:szCs w:val="24"/>
        </w:rPr>
        <w:t>, обще</w:t>
      </w:r>
      <w:r>
        <w:rPr>
          <w:szCs w:val="24"/>
        </w:rPr>
        <w:t xml:space="preserve">образовательными </w:t>
      </w:r>
      <w:r w:rsidRPr="00B02148">
        <w:rPr>
          <w:szCs w:val="24"/>
        </w:rPr>
        <w:t>организациями</w:t>
      </w:r>
      <w:r w:rsidR="00043803">
        <w:rPr>
          <w:szCs w:val="24"/>
        </w:rPr>
        <w:t xml:space="preserve"> и организациями дополнительного образования, </w:t>
      </w:r>
      <w:r w:rsidR="00503E7B">
        <w:rPr>
          <w:szCs w:val="24"/>
        </w:rPr>
        <w:t xml:space="preserve">расположенных на территории </w:t>
      </w:r>
      <w:r w:rsidRPr="007D64F3">
        <w:rPr>
          <w:szCs w:val="24"/>
        </w:rPr>
        <w:t>Горноуральского городского округа</w:t>
      </w:r>
      <w:r w:rsidR="00802C33">
        <w:rPr>
          <w:szCs w:val="24"/>
        </w:rPr>
        <w:t xml:space="preserve"> (ГГО)</w:t>
      </w:r>
      <w:r>
        <w:rPr>
          <w:szCs w:val="24"/>
        </w:rPr>
        <w:t xml:space="preserve">, результатом которого должно стать развитие </w:t>
      </w:r>
      <w:r w:rsidRPr="00B02148">
        <w:rPr>
          <w:szCs w:val="24"/>
        </w:rPr>
        <w:t>вариативности, доступности</w:t>
      </w:r>
      <w:r w:rsidR="00802C33">
        <w:rPr>
          <w:szCs w:val="24"/>
        </w:rPr>
        <w:t>, открытости</w:t>
      </w:r>
      <w:r w:rsidRPr="00B02148">
        <w:rPr>
          <w:szCs w:val="24"/>
        </w:rPr>
        <w:t xml:space="preserve"> и индивидуализации образования</w:t>
      </w:r>
      <w:r w:rsidR="00802C33">
        <w:rPr>
          <w:szCs w:val="24"/>
        </w:rPr>
        <w:t>;</w:t>
      </w:r>
      <w:r>
        <w:rPr>
          <w:szCs w:val="24"/>
        </w:rPr>
        <w:t xml:space="preserve"> </w:t>
      </w:r>
      <w:r w:rsidRPr="00B02148">
        <w:rPr>
          <w:szCs w:val="24"/>
        </w:rPr>
        <w:t xml:space="preserve">обеспечение условий для повышения качества </w:t>
      </w:r>
      <w:r w:rsidR="00802C33">
        <w:rPr>
          <w:szCs w:val="24"/>
        </w:rPr>
        <w:t>образования</w:t>
      </w:r>
      <w:r w:rsidRPr="00B02148">
        <w:rPr>
          <w:szCs w:val="24"/>
        </w:rPr>
        <w:t>;</w:t>
      </w:r>
      <w:r>
        <w:rPr>
          <w:szCs w:val="24"/>
        </w:rPr>
        <w:t xml:space="preserve"> </w:t>
      </w:r>
      <w:r w:rsidRPr="00B02148">
        <w:rPr>
          <w:szCs w:val="24"/>
        </w:rPr>
        <w:t>интеграция</w:t>
      </w:r>
      <w:r>
        <w:rPr>
          <w:szCs w:val="24"/>
        </w:rPr>
        <w:t xml:space="preserve"> дошкольного,</w:t>
      </w:r>
      <w:r w:rsidRPr="00B02148">
        <w:rPr>
          <w:szCs w:val="24"/>
        </w:rPr>
        <w:t xml:space="preserve"> </w:t>
      </w:r>
      <w:r>
        <w:rPr>
          <w:szCs w:val="24"/>
        </w:rPr>
        <w:t xml:space="preserve">общего, </w:t>
      </w:r>
      <w:r w:rsidRPr="00B02148">
        <w:rPr>
          <w:szCs w:val="24"/>
        </w:rPr>
        <w:t xml:space="preserve">профессионального </w:t>
      </w:r>
      <w:r>
        <w:rPr>
          <w:szCs w:val="24"/>
        </w:rPr>
        <w:t xml:space="preserve">и </w:t>
      </w:r>
      <w:r w:rsidRPr="00B02148">
        <w:rPr>
          <w:szCs w:val="24"/>
        </w:rPr>
        <w:t>дополнительного образования.</w:t>
      </w:r>
    </w:p>
    <w:p w:rsidR="008867C9" w:rsidRDefault="008867C9" w:rsidP="008867C9">
      <w:pPr>
        <w:tabs>
          <w:tab w:val="left" w:pos="993"/>
        </w:tabs>
        <w:spacing w:line="240" w:lineRule="auto"/>
        <w:ind w:left="709" w:firstLine="0"/>
        <w:textAlignment w:val="baseline"/>
        <w:rPr>
          <w:b/>
          <w:szCs w:val="24"/>
        </w:rPr>
      </w:pPr>
      <w:r w:rsidRPr="00477743">
        <w:rPr>
          <w:b/>
          <w:szCs w:val="24"/>
        </w:rPr>
        <w:t>4. Задача (и) инновационного образовательного проекта.</w:t>
      </w:r>
    </w:p>
    <w:p w:rsidR="00477743" w:rsidRDefault="00477743" w:rsidP="00477743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lastRenderedPageBreak/>
        <w:t>– определение</w:t>
      </w:r>
      <w:r w:rsidRPr="00E83420">
        <w:rPr>
          <w:szCs w:val="24"/>
        </w:rPr>
        <w:t xml:space="preserve"> траектории сетевого взаимодействия </w:t>
      </w:r>
      <w:r>
        <w:rPr>
          <w:szCs w:val="24"/>
        </w:rPr>
        <w:t>с учетом использования совместных ресурсов (информационных, кадровых, материально-технических);</w:t>
      </w:r>
    </w:p>
    <w:p w:rsidR="00477743" w:rsidRDefault="00477743" w:rsidP="00477743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>– разработка содержания и методического обеспечения</w:t>
      </w:r>
      <w:r w:rsidRPr="000F0D86">
        <w:rPr>
          <w:szCs w:val="24"/>
        </w:rPr>
        <w:t xml:space="preserve"> </w:t>
      </w:r>
      <w:r>
        <w:rPr>
          <w:szCs w:val="24"/>
        </w:rPr>
        <w:t>реализации сетевого взаимодействия;</w:t>
      </w:r>
      <w:r w:rsidR="00CB3345" w:rsidRPr="00CB3345">
        <w:rPr>
          <w:color w:val="FF0000"/>
          <w:szCs w:val="24"/>
        </w:rPr>
        <w:t xml:space="preserve"> </w:t>
      </w:r>
    </w:p>
    <w:p w:rsidR="00CB3345" w:rsidRDefault="00477743" w:rsidP="00477743">
      <w:pPr>
        <w:tabs>
          <w:tab w:val="left" w:pos="659"/>
        </w:tabs>
        <w:spacing w:line="240" w:lineRule="auto"/>
        <w:rPr>
          <w:color w:val="FF0000"/>
          <w:szCs w:val="24"/>
        </w:rPr>
      </w:pPr>
      <w:r>
        <w:rPr>
          <w:szCs w:val="24"/>
        </w:rPr>
        <w:t>– </w:t>
      </w:r>
      <w:r w:rsidR="00802C33">
        <w:rPr>
          <w:szCs w:val="24"/>
        </w:rPr>
        <w:t>разработка механизмов эффективного взаимодействия участников проекта</w:t>
      </w:r>
      <w:r>
        <w:rPr>
          <w:szCs w:val="24"/>
        </w:rPr>
        <w:t>;</w:t>
      </w:r>
      <w:r w:rsidR="00CB3345" w:rsidRPr="00CB3345">
        <w:rPr>
          <w:color w:val="FF0000"/>
          <w:szCs w:val="24"/>
        </w:rPr>
        <w:t xml:space="preserve"> </w:t>
      </w:r>
    </w:p>
    <w:p w:rsidR="00CB3345" w:rsidRDefault="00CB3345" w:rsidP="00CB3345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>– обеспечение профессионального самоопределения</w:t>
      </w:r>
      <w:r w:rsidR="00802C33">
        <w:rPr>
          <w:szCs w:val="24"/>
        </w:rPr>
        <w:t xml:space="preserve"> и</w:t>
      </w:r>
      <w:r>
        <w:rPr>
          <w:szCs w:val="24"/>
        </w:rPr>
        <w:t xml:space="preserve"> </w:t>
      </w:r>
      <w:r w:rsidR="00802C33">
        <w:rPr>
          <w:szCs w:val="24"/>
        </w:rPr>
        <w:t xml:space="preserve">повышения </w:t>
      </w:r>
      <w:r>
        <w:rPr>
          <w:szCs w:val="24"/>
        </w:rPr>
        <w:t>мотивации</w:t>
      </w:r>
      <w:r>
        <w:rPr>
          <w:color w:val="000000"/>
          <w:szCs w:val="24"/>
        </w:rPr>
        <w:t xml:space="preserve"> </w:t>
      </w:r>
      <w:r w:rsidRPr="00B866DB">
        <w:rPr>
          <w:color w:val="000000"/>
          <w:szCs w:val="24"/>
        </w:rPr>
        <w:t xml:space="preserve">к выбору </w:t>
      </w:r>
      <w:r>
        <w:rPr>
          <w:color w:val="000000"/>
          <w:szCs w:val="24"/>
        </w:rPr>
        <w:t xml:space="preserve">педагогической </w:t>
      </w:r>
      <w:r w:rsidR="00802C33">
        <w:rPr>
          <w:color w:val="000000"/>
          <w:szCs w:val="24"/>
        </w:rPr>
        <w:t>профессии у обучающихся образовательных организаций ГГО</w:t>
      </w:r>
      <w:r>
        <w:rPr>
          <w:color w:val="000000"/>
          <w:szCs w:val="24"/>
        </w:rPr>
        <w:t xml:space="preserve"> с использованием </w:t>
      </w:r>
      <w:r w:rsidRPr="00EC0894">
        <w:rPr>
          <w:szCs w:val="24"/>
        </w:rPr>
        <w:t>совр</w:t>
      </w:r>
      <w:r>
        <w:rPr>
          <w:szCs w:val="24"/>
        </w:rPr>
        <w:t>еменных методов профдиагностики;</w:t>
      </w:r>
    </w:p>
    <w:p w:rsidR="00477743" w:rsidRPr="00A82ABD" w:rsidRDefault="00CB3345" w:rsidP="00477743">
      <w:pPr>
        <w:tabs>
          <w:tab w:val="left" w:pos="659"/>
        </w:tabs>
        <w:spacing w:line="240" w:lineRule="auto"/>
        <w:rPr>
          <w:szCs w:val="24"/>
        </w:rPr>
      </w:pPr>
      <w:r w:rsidRPr="00A82ABD">
        <w:rPr>
          <w:szCs w:val="24"/>
        </w:rPr>
        <w:t>– повышение качества подготовки педагогических кадров, адресность, адаптированность и целенаправленность этой подготовки;</w:t>
      </w:r>
    </w:p>
    <w:p w:rsidR="00CB3345" w:rsidRPr="00A82ABD" w:rsidRDefault="00CB3345" w:rsidP="00CB3345">
      <w:pPr>
        <w:tabs>
          <w:tab w:val="left" w:pos="659"/>
        </w:tabs>
        <w:spacing w:line="240" w:lineRule="auto"/>
        <w:rPr>
          <w:szCs w:val="24"/>
        </w:rPr>
      </w:pPr>
      <w:r w:rsidRPr="00A82ABD">
        <w:rPr>
          <w:szCs w:val="24"/>
        </w:rPr>
        <w:t>– повышение уровня профессиональной компетентности педагогов образовательных организаций сторон сетевого взаимодействия посредством актуализации современных подходов к образованию, овладения современными образовательными технологиями, повышения квалификации;</w:t>
      </w:r>
    </w:p>
    <w:p w:rsidR="00CB3345" w:rsidRPr="00CB3345" w:rsidRDefault="00CB3345" w:rsidP="00CB3345">
      <w:pPr>
        <w:tabs>
          <w:tab w:val="left" w:pos="993"/>
        </w:tabs>
        <w:spacing w:line="240" w:lineRule="auto"/>
        <w:textAlignment w:val="baseline"/>
        <w:rPr>
          <w:b/>
          <w:szCs w:val="24"/>
        </w:rPr>
      </w:pPr>
      <w:r w:rsidRPr="00A82ABD">
        <w:rPr>
          <w:szCs w:val="24"/>
        </w:rPr>
        <w:t>– обобщение и тиражирование педагогического</w:t>
      </w:r>
      <w:r w:rsidRPr="00EC0894">
        <w:rPr>
          <w:szCs w:val="24"/>
        </w:rPr>
        <w:t xml:space="preserve"> опыта в условиях сетевого взаимодействия</w:t>
      </w:r>
      <w:r>
        <w:rPr>
          <w:szCs w:val="24"/>
        </w:rPr>
        <w:t xml:space="preserve"> с образовательными организациями Свердловской области;</w:t>
      </w:r>
    </w:p>
    <w:p w:rsidR="00477743" w:rsidRDefault="00477743" w:rsidP="00477743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>– расширение возможности</w:t>
      </w:r>
      <w:r w:rsidRPr="00EC0894">
        <w:rPr>
          <w:szCs w:val="24"/>
        </w:rPr>
        <w:t xml:space="preserve"> для участия одаренных детей в разных формах совместной творческой, научной, проектной и иссл</w:t>
      </w:r>
      <w:r w:rsidR="00CB3345">
        <w:rPr>
          <w:szCs w:val="24"/>
        </w:rPr>
        <w:t>едовательской деятельности.</w:t>
      </w:r>
    </w:p>
    <w:p w:rsidR="008867C9" w:rsidRDefault="008867C9" w:rsidP="008867C9">
      <w:pPr>
        <w:tabs>
          <w:tab w:val="left" w:pos="993"/>
        </w:tabs>
        <w:spacing w:line="240" w:lineRule="auto"/>
        <w:ind w:left="709" w:firstLine="0"/>
        <w:textAlignment w:val="baseline"/>
        <w:rPr>
          <w:b/>
          <w:szCs w:val="24"/>
        </w:rPr>
      </w:pPr>
      <w:r w:rsidRPr="00477743">
        <w:rPr>
          <w:b/>
          <w:szCs w:val="24"/>
        </w:rPr>
        <w:t>5. Основная идея (идеи) инновационного образовательного проекта.</w:t>
      </w:r>
    </w:p>
    <w:p w:rsidR="00AB776D" w:rsidRDefault="00AB776D" w:rsidP="00AB776D">
      <w:pPr>
        <w:spacing w:line="240" w:lineRule="auto"/>
        <w:rPr>
          <w:szCs w:val="24"/>
        </w:rPr>
      </w:pPr>
      <w:r>
        <w:rPr>
          <w:szCs w:val="24"/>
        </w:rPr>
        <w:t xml:space="preserve">Предложенная модель сетевого взаимодействия характеризуется вертикальными </w:t>
      </w:r>
      <w:r w:rsidR="00B24D31">
        <w:rPr>
          <w:szCs w:val="24"/>
        </w:rPr>
        <w:t xml:space="preserve">и горизонтальными </w:t>
      </w:r>
      <w:r>
        <w:rPr>
          <w:szCs w:val="24"/>
        </w:rPr>
        <w:t>связями (образовательные организации дошкольного образования</w:t>
      </w:r>
      <w:r w:rsidR="007B2CA3">
        <w:rPr>
          <w:szCs w:val="24"/>
        </w:rPr>
        <w:t xml:space="preserve">, основного общего образования </w:t>
      </w:r>
      <w:r>
        <w:rPr>
          <w:szCs w:val="24"/>
        </w:rPr>
        <w:t xml:space="preserve">и высшего образования) и целевой установкой – </w:t>
      </w:r>
      <w:r w:rsidRPr="00F623B9">
        <w:rPr>
          <w:szCs w:val="24"/>
        </w:rPr>
        <w:t>повышение качества и доступности предоставляемых образовательных услуг;</w:t>
      </w:r>
      <w:r>
        <w:rPr>
          <w:szCs w:val="24"/>
        </w:rPr>
        <w:t xml:space="preserve"> </w:t>
      </w:r>
      <w:r w:rsidRPr="00F623B9">
        <w:rPr>
          <w:szCs w:val="24"/>
        </w:rPr>
        <w:t>снижение издержек и затрат на оказание образовательных услуг за счет более эффективного и интегрированного ис</w:t>
      </w:r>
      <w:r>
        <w:rPr>
          <w:szCs w:val="24"/>
        </w:rPr>
        <w:t xml:space="preserve">пользования совместных ресурсов. </w:t>
      </w:r>
    </w:p>
    <w:p w:rsidR="00654339" w:rsidRPr="00A32C9C" w:rsidRDefault="00477743" w:rsidP="00137BB6">
      <w:pPr>
        <w:tabs>
          <w:tab w:val="left" w:pos="659"/>
        </w:tabs>
        <w:spacing w:line="240" w:lineRule="auto"/>
        <w:rPr>
          <w:shd w:val="clear" w:color="auto" w:fill="FFFFFF"/>
        </w:rPr>
      </w:pPr>
      <w:r>
        <w:rPr>
          <w:szCs w:val="24"/>
        </w:rPr>
        <w:t xml:space="preserve">Основной формой реализации сетевого взаимодействия является создание единой поддерживающей инфраструктуры – </w:t>
      </w:r>
      <w:r w:rsidR="00C24A50">
        <w:rPr>
          <w:szCs w:val="24"/>
        </w:rPr>
        <w:t xml:space="preserve">Муниципальный ресурсный центр </w:t>
      </w:r>
      <w:r w:rsidR="00982F6E">
        <w:rPr>
          <w:szCs w:val="24"/>
        </w:rPr>
        <w:t>(далее – МРЦ)</w:t>
      </w:r>
      <w:r w:rsidR="00C24A50">
        <w:rPr>
          <w:szCs w:val="24"/>
        </w:rPr>
        <w:t>.</w:t>
      </w:r>
      <w:r w:rsidR="00982F6E">
        <w:rPr>
          <w:szCs w:val="24"/>
        </w:rPr>
        <w:t xml:space="preserve"> </w:t>
      </w:r>
      <w:r w:rsidR="00C24A50">
        <w:rPr>
          <w:szCs w:val="24"/>
        </w:rPr>
        <w:t>Каждый МРЦ работает по своему направлению</w:t>
      </w:r>
      <w:r w:rsidR="00176B73">
        <w:rPr>
          <w:szCs w:val="24"/>
        </w:rPr>
        <w:t xml:space="preserve"> (например, </w:t>
      </w:r>
      <w:r w:rsidR="00176B73" w:rsidRPr="00176B73">
        <w:rPr>
          <w:szCs w:val="24"/>
        </w:rPr>
        <w:t>Муниципальный ресурсный центр по методическому сопровождению математического образования и дополнительному математическому образованию одаренных детей</w:t>
      </w:r>
      <w:r w:rsidR="00176B73">
        <w:rPr>
          <w:szCs w:val="24"/>
        </w:rPr>
        <w:t xml:space="preserve">; </w:t>
      </w:r>
      <w:r w:rsidR="00176B73" w:rsidRPr="00176B73">
        <w:rPr>
          <w:szCs w:val="24"/>
        </w:rPr>
        <w:t>Муниципальный</w:t>
      </w:r>
      <w:r w:rsidR="00582435">
        <w:rPr>
          <w:szCs w:val="24"/>
        </w:rPr>
        <w:t xml:space="preserve"> ресурсный центр по </w:t>
      </w:r>
      <w:r w:rsidR="00176B73" w:rsidRPr="00176B73">
        <w:rPr>
          <w:szCs w:val="24"/>
        </w:rPr>
        <w:t>введению ФГОС ДОУ. Направление: коррекционно-развивающая педагогика в дошкольном образовании</w:t>
      </w:r>
      <w:r w:rsidR="00176B73">
        <w:rPr>
          <w:szCs w:val="24"/>
        </w:rPr>
        <w:t xml:space="preserve"> и др.)</w:t>
      </w:r>
      <w:r w:rsidR="00210D0B">
        <w:rPr>
          <w:szCs w:val="24"/>
        </w:rPr>
        <w:t xml:space="preserve">. </w:t>
      </w:r>
      <w:r w:rsidR="00582435">
        <w:rPr>
          <w:szCs w:val="24"/>
        </w:rPr>
        <w:t>Предполагается создать не менее 25 МРЦ, причем направление будет выбрано и сформулировано образовательной организацией сельской местности самостоятельно</w:t>
      </w:r>
      <w:r>
        <w:rPr>
          <w:szCs w:val="24"/>
        </w:rPr>
        <w:t xml:space="preserve">. </w:t>
      </w:r>
      <w:r w:rsidR="00210D0B" w:rsidRPr="00007D8B">
        <w:rPr>
          <w:szCs w:val="24"/>
        </w:rPr>
        <w:t>Вокруг МРЦ объединяются заинтересованные педагоги</w:t>
      </w:r>
      <w:r w:rsidR="00B24D31">
        <w:rPr>
          <w:szCs w:val="24"/>
        </w:rPr>
        <w:t xml:space="preserve"> всех участников проекта</w:t>
      </w:r>
      <w:r w:rsidR="00210D0B" w:rsidRPr="00007D8B">
        <w:rPr>
          <w:szCs w:val="24"/>
        </w:rPr>
        <w:t>, рабо</w:t>
      </w:r>
      <w:r w:rsidR="00654339" w:rsidRPr="00007D8B">
        <w:rPr>
          <w:szCs w:val="24"/>
        </w:rPr>
        <w:t xml:space="preserve">тающие в рамках направления МРЦ. </w:t>
      </w:r>
      <w:r w:rsidR="00B24D31">
        <w:rPr>
          <w:szCs w:val="24"/>
        </w:rPr>
        <w:t>Совместно с</w:t>
      </w:r>
      <w:r w:rsidR="00654339" w:rsidRPr="00007D8B">
        <w:rPr>
          <w:szCs w:val="24"/>
        </w:rPr>
        <w:t>оздаются</w:t>
      </w:r>
      <w:r w:rsidR="00654339">
        <w:rPr>
          <w:szCs w:val="24"/>
        </w:rPr>
        <w:t xml:space="preserve"> и </w:t>
      </w:r>
      <w:r w:rsidR="00654339" w:rsidRPr="00A32C9C">
        <w:rPr>
          <w:szCs w:val="24"/>
        </w:rPr>
        <w:t xml:space="preserve">корректируются образовательные программы </w:t>
      </w:r>
      <w:r w:rsidR="00A32C9C">
        <w:rPr>
          <w:szCs w:val="24"/>
        </w:rPr>
        <w:t xml:space="preserve">по направлению подготовки «Педагогическое образование» </w:t>
      </w:r>
      <w:r w:rsidR="00654339" w:rsidRPr="00A32C9C">
        <w:rPr>
          <w:szCs w:val="24"/>
        </w:rPr>
        <w:t xml:space="preserve">с учетом </w:t>
      </w:r>
      <w:r w:rsidR="00654339" w:rsidRPr="00A32C9C">
        <w:rPr>
          <w:shd w:val="clear" w:color="auto" w:fill="FFFFFF"/>
        </w:rPr>
        <w:t>единых оценочных требований и стандартов для оценки компетенций педагогических работников</w:t>
      </w:r>
      <w:r w:rsidR="00137BB6" w:rsidRPr="00A32C9C">
        <w:rPr>
          <w:shd w:val="clear" w:color="auto" w:fill="FFFFFF"/>
        </w:rPr>
        <w:t xml:space="preserve">. Сетевое взаимодействие в таком формате позволяет с помощью новых форм организации практик и стажировок изучать методику преподавания </w:t>
      </w:r>
      <w:r w:rsidR="00B24D31">
        <w:rPr>
          <w:shd w:val="clear" w:color="auto" w:fill="FFFFFF"/>
        </w:rPr>
        <w:t xml:space="preserve">предметной области, анализировать и обобщать опыт работы </w:t>
      </w:r>
      <w:r w:rsidR="00137BB6" w:rsidRPr="00A32C9C">
        <w:rPr>
          <w:shd w:val="clear" w:color="auto" w:fill="FFFFFF"/>
        </w:rPr>
        <w:t xml:space="preserve">учителей-практиков, в том числе и в режиме реального времени (конференц-связь). </w:t>
      </w:r>
    </w:p>
    <w:p w:rsidR="00C24A50" w:rsidRPr="00015D07" w:rsidRDefault="00C24A50" w:rsidP="00015D07">
      <w:pPr>
        <w:spacing w:line="240" w:lineRule="auto"/>
        <w:rPr>
          <w:rFonts w:asciiTheme="minorHAnsi" w:hAnsiTheme="minorHAnsi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Основная задача </w:t>
      </w:r>
      <w:r w:rsidR="00462FA4">
        <w:rPr>
          <w:rFonts w:ascii="Times New Roman;Times New Roman" w:hAnsi="Times New Roman;Times New Roman" w:cs="Times New Roman;Times New Roman"/>
          <w:color w:val="000000"/>
        </w:rPr>
        <w:t xml:space="preserve">каждого </w:t>
      </w:r>
      <w:r>
        <w:rPr>
          <w:rFonts w:ascii="Times New Roman;Times New Roman" w:hAnsi="Times New Roman;Times New Roman" w:cs="Times New Roman;Times New Roman"/>
          <w:color w:val="000000"/>
        </w:rPr>
        <w:t>МРЦ заключается</w:t>
      </w:r>
      <w:r w:rsidR="00982F6E"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в организации научно-методического сопровождения</w:t>
      </w:r>
      <w:r w:rsidRPr="00C24A50">
        <w:rPr>
          <w:rFonts w:ascii="Times New Roman;Times New Roman" w:hAnsi="Times New Roman;Times New Roman" w:cs="Times New Roman;Times New Roman"/>
          <w:color w:val="000000"/>
        </w:rPr>
        <w:t xml:space="preserve"> сельского образования, повышение его качества</w:t>
      </w:r>
      <w:r w:rsidR="00462FA4">
        <w:rPr>
          <w:rFonts w:ascii="Times New Roman;Times New Roman" w:hAnsi="Times New Roman;Times New Roman" w:cs="Times New Roman;Times New Roman"/>
          <w:color w:val="000000"/>
        </w:rPr>
        <w:t xml:space="preserve"> (в том числе повышение квалификации работников образовательных организаций)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 w:rsidR="00285335">
        <w:rPr>
          <w:rFonts w:ascii="Times New Roman;Times New Roman" w:hAnsi="Times New Roman;Times New Roman" w:cs="Times New Roman;Times New Roman"/>
          <w:color w:val="000000"/>
        </w:rPr>
        <w:t>обмена педагогическим опытом, создании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 w:rsidR="00285335" w:rsidRPr="00285335">
        <w:rPr>
          <w:rFonts w:ascii="Times New Roman;Times New Roman" w:hAnsi="Times New Roman;Times New Roman" w:cs="Times New Roman;Times New Roman"/>
          <w:color w:val="000000"/>
        </w:rPr>
        <w:t>п</w:t>
      </w:r>
      <w:r w:rsidR="00462FA4">
        <w:rPr>
          <w:rFonts w:ascii="Times New Roman;Times New Roman" w:hAnsi="Times New Roman;Times New Roman" w:cs="Times New Roman;Times New Roman"/>
          <w:color w:val="000000"/>
        </w:rPr>
        <w:t>лощадок для научно-</w:t>
      </w:r>
      <w:r w:rsidR="00285335" w:rsidRPr="00285335">
        <w:rPr>
          <w:rFonts w:ascii="Times New Roman;Times New Roman" w:hAnsi="Times New Roman;Times New Roman" w:cs="Times New Roman;Times New Roman"/>
          <w:color w:val="000000"/>
        </w:rPr>
        <w:t>методической работы</w:t>
      </w:r>
      <w:r w:rsidR="00462FA4">
        <w:rPr>
          <w:rFonts w:ascii="Times New Roman;Times New Roman" w:hAnsi="Times New Roman;Times New Roman" w:cs="Times New Roman;Times New Roman"/>
          <w:color w:val="000000"/>
        </w:rPr>
        <w:t xml:space="preserve"> преподавателей, сотрудников и студентов института (написание научных статей и исследований, выпускных квалификационных работ, выступление на конференциях различного уровня), создание стабильных баз практик с возможным привлечением студе</w:t>
      </w:r>
      <w:r w:rsidR="00015D07">
        <w:rPr>
          <w:rFonts w:ascii="Times New Roman;Times New Roman" w:hAnsi="Times New Roman;Times New Roman" w:cs="Times New Roman;Times New Roman"/>
          <w:color w:val="000000"/>
        </w:rPr>
        <w:t>нтов на постоянное место работы</w:t>
      </w:r>
      <w:r w:rsidR="00015D07">
        <w:rPr>
          <w:rFonts w:asciiTheme="minorHAnsi" w:hAnsiTheme="minorHAnsi" w:cs="Times New Roman;Times New Roman"/>
          <w:color w:val="000000"/>
        </w:rPr>
        <w:t>,</w:t>
      </w:r>
      <w:r w:rsidR="00015D07" w:rsidRPr="00015D07">
        <w:rPr>
          <w:color w:val="000000"/>
          <w:highlight w:val="yellow"/>
        </w:rPr>
        <w:t xml:space="preserve"> </w:t>
      </w:r>
      <w:r w:rsidR="00015D07" w:rsidRPr="00015D07">
        <w:rPr>
          <w:rFonts w:ascii="Times New Roman;Times New Roman" w:hAnsi="Times New Roman;Times New Roman" w:cs="Times New Roman;Times New Roman"/>
          <w:color w:val="000000"/>
        </w:rPr>
        <w:t>организация целенаправленной работы с одаренными детьми, системы профориентационной работы.</w:t>
      </w:r>
    </w:p>
    <w:p w:rsidR="00477743" w:rsidRDefault="00477743" w:rsidP="00477743">
      <w:pPr>
        <w:spacing w:line="240" w:lineRule="auto"/>
        <w:rPr>
          <w:szCs w:val="24"/>
        </w:rPr>
      </w:pPr>
      <w:r>
        <w:rPr>
          <w:szCs w:val="24"/>
        </w:rPr>
        <w:t>Филиал РГППУ в г. Нижнем Тагиле организует работу научных консультантов ресурсных центров</w:t>
      </w:r>
      <w:r w:rsidR="00015D07">
        <w:rPr>
          <w:szCs w:val="24"/>
        </w:rPr>
        <w:t xml:space="preserve"> </w:t>
      </w:r>
      <w:r w:rsidR="00015D07" w:rsidRPr="00015D07">
        <w:rPr>
          <w:szCs w:val="24"/>
        </w:rPr>
        <w:t>из числа профессорско-преподавательского состава вуза</w:t>
      </w:r>
      <w:r>
        <w:rPr>
          <w:szCs w:val="24"/>
        </w:rPr>
        <w:t>,</w:t>
      </w:r>
      <w:r w:rsidR="008617F1">
        <w:rPr>
          <w:szCs w:val="24"/>
        </w:rPr>
        <w:t xml:space="preserve"> </w:t>
      </w:r>
      <w:r w:rsidR="00B24D31">
        <w:rPr>
          <w:szCs w:val="24"/>
        </w:rPr>
        <w:t xml:space="preserve">проведение </w:t>
      </w:r>
      <w:r w:rsidR="008617F1">
        <w:rPr>
          <w:szCs w:val="24"/>
        </w:rPr>
        <w:lastRenderedPageBreak/>
        <w:t>курсов повышения квалификации,</w:t>
      </w:r>
      <w:r>
        <w:rPr>
          <w:szCs w:val="24"/>
        </w:rPr>
        <w:t xml:space="preserve"> мастер-класс</w:t>
      </w:r>
      <w:r w:rsidR="00B24D31">
        <w:rPr>
          <w:szCs w:val="24"/>
        </w:rPr>
        <w:t>ов</w:t>
      </w:r>
      <w:r>
        <w:rPr>
          <w:szCs w:val="24"/>
        </w:rPr>
        <w:t>, семинар</w:t>
      </w:r>
      <w:r w:rsidR="00B24D31">
        <w:rPr>
          <w:szCs w:val="24"/>
        </w:rPr>
        <w:t>ов,</w:t>
      </w:r>
      <w:r>
        <w:rPr>
          <w:szCs w:val="24"/>
        </w:rPr>
        <w:t xml:space="preserve"> тренинг</w:t>
      </w:r>
      <w:r w:rsidR="00B24D31">
        <w:rPr>
          <w:szCs w:val="24"/>
        </w:rPr>
        <w:t>ов и т.д.</w:t>
      </w:r>
      <w:r>
        <w:rPr>
          <w:szCs w:val="24"/>
        </w:rPr>
        <w:t xml:space="preserve"> по проблемным вопросам МРЦ, обеспечивает обобщение и распространение инновационного педагогического опыта, </w:t>
      </w:r>
      <w:r w:rsidR="00462FA4">
        <w:rPr>
          <w:szCs w:val="24"/>
        </w:rPr>
        <w:t xml:space="preserve">организует и проводит </w:t>
      </w:r>
      <w:r w:rsidR="008617F1">
        <w:rPr>
          <w:szCs w:val="24"/>
        </w:rPr>
        <w:t xml:space="preserve">конкурсы, олимпиады, конференции и иные мероприятия </w:t>
      </w:r>
      <w:r>
        <w:rPr>
          <w:szCs w:val="24"/>
        </w:rPr>
        <w:t>для пед</w:t>
      </w:r>
      <w:r w:rsidR="008617F1">
        <w:rPr>
          <w:szCs w:val="24"/>
        </w:rPr>
        <w:t>агогов, студентов и обучающихся.</w:t>
      </w:r>
    </w:p>
    <w:p w:rsidR="00477743" w:rsidRDefault="00477743" w:rsidP="00477743">
      <w:pPr>
        <w:spacing w:line="240" w:lineRule="auto"/>
        <w:rPr>
          <w:szCs w:val="24"/>
        </w:rPr>
      </w:pPr>
      <w:r>
        <w:rPr>
          <w:szCs w:val="24"/>
        </w:rPr>
        <w:t>У</w:t>
      </w:r>
      <w:r w:rsidR="008617F1">
        <w:rPr>
          <w:szCs w:val="24"/>
        </w:rPr>
        <w:t>правление образования А</w:t>
      </w:r>
      <w:r>
        <w:rPr>
          <w:szCs w:val="24"/>
        </w:rPr>
        <w:t xml:space="preserve">дминистрации </w:t>
      </w:r>
      <w:r w:rsidR="008617F1">
        <w:rPr>
          <w:szCs w:val="24"/>
        </w:rPr>
        <w:t xml:space="preserve">Горноуральского городского </w:t>
      </w:r>
      <w:r>
        <w:rPr>
          <w:szCs w:val="24"/>
        </w:rPr>
        <w:t xml:space="preserve">округа обеспечивает общее руководство деятельностью МРЦ, информационное и организационно-методическое сопровождение их </w:t>
      </w:r>
      <w:r w:rsidR="008617F1">
        <w:rPr>
          <w:szCs w:val="24"/>
        </w:rPr>
        <w:t>работы</w:t>
      </w:r>
      <w:r>
        <w:rPr>
          <w:szCs w:val="24"/>
        </w:rPr>
        <w:t>; инициирует и организует проведение профессиональных конкурсов на муниципальном уровне (в соответствии с направлениями деятельности муниципальн</w:t>
      </w:r>
      <w:r w:rsidR="008617F1">
        <w:rPr>
          <w:szCs w:val="24"/>
        </w:rPr>
        <w:t>ых ресурсных центров); апробирует и внедряет</w:t>
      </w:r>
      <w:r>
        <w:rPr>
          <w:szCs w:val="24"/>
        </w:rPr>
        <w:t xml:space="preserve"> в образовательный </w:t>
      </w:r>
      <w:r w:rsidR="008617F1">
        <w:rPr>
          <w:szCs w:val="24"/>
        </w:rPr>
        <w:t>процесс инновационные образовательные</w:t>
      </w:r>
      <w:r>
        <w:rPr>
          <w:szCs w:val="24"/>
        </w:rPr>
        <w:t xml:space="preserve"> программ</w:t>
      </w:r>
      <w:r w:rsidR="008617F1">
        <w:rPr>
          <w:szCs w:val="24"/>
        </w:rPr>
        <w:t>ы</w:t>
      </w:r>
      <w:r>
        <w:rPr>
          <w:szCs w:val="24"/>
        </w:rPr>
        <w:t>; создает условия для профориентационной работы с обучающимися образовательных организаций</w:t>
      </w:r>
      <w:r w:rsidR="008617F1">
        <w:rPr>
          <w:szCs w:val="24"/>
        </w:rPr>
        <w:t xml:space="preserve"> сельской местности</w:t>
      </w:r>
      <w:r>
        <w:rPr>
          <w:szCs w:val="24"/>
        </w:rPr>
        <w:t xml:space="preserve">; </w:t>
      </w:r>
      <w:r w:rsidR="008617F1">
        <w:rPr>
          <w:szCs w:val="24"/>
        </w:rPr>
        <w:t xml:space="preserve">предоставляет места </w:t>
      </w:r>
      <w:r>
        <w:rPr>
          <w:szCs w:val="24"/>
        </w:rPr>
        <w:t>для проведения учебных и производственных практик студентов в образовательных организациях округа</w:t>
      </w:r>
      <w:r w:rsidR="006A2E6D">
        <w:rPr>
          <w:szCs w:val="24"/>
        </w:rPr>
        <w:t>, способствует организации и проведению совместных научно-методических, творческих и др. мероприятий</w:t>
      </w:r>
      <w:r>
        <w:rPr>
          <w:szCs w:val="24"/>
        </w:rPr>
        <w:t>.</w:t>
      </w:r>
    </w:p>
    <w:p w:rsidR="003B69FD" w:rsidRPr="00C512B0" w:rsidRDefault="003B69FD" w:rsidP="00477743">
      <w:pPr>
        <w:spacing w:line="240" w:lineRule="auto"/>
        <w:rPr>
          <w:szCs w:val="24"/>
        </w:rPr>
      </w:pPr>
      <w:r w:rsidRPr="00C512B0">
        <w:rPr>
          <w:szCs w:val="24"/>
        </w:rPr>
        <w:t xml:space="preserve">На современном этапе существует опыт взаимодействия </w:t>
      </w:r>
      <w:r w:rsidR="006A2E6D">
        <w:rPr>
          <w:szCs w:val="24"/>
        </w:rPr>
        <w:t>Ф</w:t>
      </w:r>
      <w:r w:rsidR="006A2E6D" w:rsidRPr="00D265A3">
        <w:rPr>
          <w:szCs w:val="24"/>
        </w:rPr>
        <w:t>илиал РГППУ в г. Нижнем Тагиле</w:t>
      </w:r>
      <w:r w:rsidR="006A2E6D" w:rsidRPr="00C512B0">
        <w:rPr>
          <w:szCs w:val="24"/>
        </w:rPr>
        <w:t xml:space="preserve"> </w:t>
      </w:r>
      <w:r w:rsidRPr="00C512B0">
        <w:rPr>
          <w:szCs w:val="24"/>
        </w:rPr>
        <w:t xml:space="preserve">с Управлением </w:t>
      </w:r>
      <w:r>
        <w:rPr>
          <w:szCs w:val="24"/>
        </w:rPr>
        <w:t xml:space="preserve">образования Администрации Горноуральского городского округа по вопросам повышения квалификации педагогов, совместного проведения отдельных внеурочных мероприятий, заключения договоров на проведение практик студентов. </w:t>
      </w:r>
      <w:r w:rsidRPr="00C512B0">
        <w:rPr>
          <w:szCs w:val="24"/>
        </w:rPr>
        <w:t>Подобное взаимодействие показало необходимость</w:t>
      </w:r>
      <w:r w:rsidR="006A2E6D">
        <w:rPr>
          <w:szCs w:val="24"/>
        </w:rPr>
        <w:t xml:space="preserve"> и целесообразность определения новых форм взаимодействия</w:t>
      </w:r>
      <w:r w:rsidRPr="00C512B0">
        <w:rPr>
          <w:szCs w:val="24"/>
        </w:rPr>
        <w:t xml:space="preserve">, </w:t>
      </w:r>
      <w:r w:rsidR="006A2E6D">
        <w:rPr>
          <w:szCs w:val="24"/>
        </w:rPr>
        <w:t xml:space="preserve">обеспечивающих системность, комплексность и повышение </w:t>
      </w:r>
      <w:r w:rsidRPr="00C512B0">
        <w:rPr>
          <w:szCs w:val="24"/>
        </w:rPr>
        <w:t>эффективност</w:t>
      </w:r>
      <w:r w:rsidR="006A2E6D">
        <w:rPr>
          <w:szCs w:val="24"/>
        </w:rPr>
        <w:t>и</w:t>
      </w:r>
      <w:r w:rsidRPr="00C512B0">
        <w:rPr>
          <w:szCs w:val="24"/>
        </w:rPr>
        <w:t xml:space="preserve"> дальнейшего взаимовыгодного сотрудничества всех образовательных организаций </w:t>
      </w:r>
      <w:r>
        <w:rPr>
          <w:szCs w:val="24"/>
        </w:rPr>
        <w:t xml:space="preserve">Горноуральского городского округа </w:t>
      </w:r>
      <w:r w:rsidR="006A2E6D">
        <w:rPr>
          <w:szCs w:val="24"/>
        </w:rPr>
        <w:t>и филиала</w:t>
      </w:r>
      <w:r w:rsidRPr="00C512B0">
        <w:rPr>
          <w:szCs w:val="24"/>
        </w:rPr>
        <w:t>.</w:t>
      </w:r>
    </w:p>
    <w:p w:rsidR="008867C9" w:rsidRPr="00477743" w:rsidRDefault="008867C9" w:rsidP="008867C9">
      <w:pPr>
        <w:tabs>
          <w:tab w:val="left" w:pos="993"/>
        </w:tabs>
        <w:spacing w:line="240" w:lineRule="auto"/>
        <w:ind w:left="709" w:firstLine="0"/>
        <w:textAlignment w:val="baseline"/>
        <w:rPr>
          <w:b/>
          <w:szCs w:val="24"/>
        </w:rPr>
      </w:pPr>
      <w:r w:rsidRPr="00477743">
        <w:rPr>
          <w:b/>
          <w:szCs w:val="24"/>
        </w:rPr>
        <w:t>6. Период реализации инновационного образовательного проекта.</w:t>
      </w:r>
    </w:p>
    <w:p w:rsidR="00477743" w:rsidRDefault="00477743" w:rsidP="008867C9">
      <w:pPr>
        <w:tabs>
          <w:tab w:val="left" w:pos="993"/>
        </w:tabs>
        <w:spacing w:line="240" w:lineRule="auto"/>
        <w:ind w:left="709" w:firstLine="0"/>
        <w:textAlignment w:val="baseline"/>
        <w:rPr>
          <w:szCs w:val="24"/>
        </w:rPr>
      </w:pPr>
      <w:r>
        <w:rPr>
          <w:szCs w:val="24"/>
        </w:rPr>
        <w:t>2018-2023</w:t>
      </w:r>
      <w:r w:rsidR="00AB776D">
        <w:rPr>
          <w:szCs w:val="24"/>
        </w:rPr>
        <w:t xml:space="preserve"> г.г.</w:t>
      </w:r>
    </w:p>
    <w:p w:rsidR="004135D8" w:rsidRPr="00477743" w:rsidRDefault="008867C9" w:rsidP="00CD4C97">
      <w:pPr>
        <w:tabs>
          <w:tab w:val="left" w:pos="993"/>
        </w:tabs>
        <w:spacing w:line="240" w:lineRule="auto"/>
        <w:textAlignment w:val="baseline"/>
        <w:rPr>
          <w:b/>
          <w:szCs w:val="24"/>
        </w:rPr>
      </w:pPr>
      <w:r w:rsidRPr="00477743">
        <w:rPr>
          <w:b/>
          <w:szCs w:val="24"/>
        </w:rPr>
        <w:t>7. Обоснование актуальности выполнения инновационного образовательного проекта:</w:t>
      </w:r>
    </w:p>
    <w:p w:rsidR="008867C9" w:rsidRPr="00A31E97" w:rsidRDefault="008867C9" w:rsidP="008867C9">
      <w:pPr>
        <w:numPr>
          <w:ilvl w:val="0"/>
          <w:numId w:val="4"/>
        </w:numPr>
        <w:tabs>
          <w:tab w:val="left" w:pos="993"/>
          <w:tab w:val="left" w:pos="1701"/>
        </w:tabs>
        <w:spacing w:line="240" w:lineRule="auto"/>
        <w:ind w:left="0" w:firstLine="709"/>
        <w:textAlignment w:val="baseline"/>
        <w:rPr>
          <w:b/>
          <w:szCs w:val="24"/>
        </w:rPr>
      </w:pPr>
      <w:r w:rsidRPr="00A31E97">
        <w:rPr>
          <w:b/>
          <w:szCs w:val="24"/>
        </w:rPr>
        <w:t>основание выбора тематики;</w:t>
      </w:r>
    </w:p>
    <w:p w:rsidR="000611A2" w:rsidRPr="004135D8" w:rsidRDefault="004135D8" w:rsidP="00A71CC6">
      <w:pPr>
        <w:spacing w:line="240" w:lineRule="auto"/>
        <w:rPr>
          <w:szCs w:val="24"/>
        </w:rPr>
      </w:pPr>
      <w:r w:rsidRPr="004135D8">
        <w:rPr>
          <w:szCs w:val="24"/>
        </w:rPr>
        <w:t xml:space="preserve">Модернизация системы </w:t>
      </w:r>
      <w:r w:rsidR="00E53FFC">
        <w:rPr>
          <w:szCs w:val="24"/>
        </w:rPr>
        <w:t xml:space="preserve">регионального </w:t>
      </w:r>
      <w:r w:rsidRPr="004135D8">
        <w:rPr>
          <w:szCs w:val="24"/>
        </w:rPr>
        <w:t xml:space="preserve">образования основывается на </w:t>
      </w:r>
      <w:r w:rsidR="00E53FFC">
        <w:rPr>
          <w:szCs w:val="24"/>
        </w:rPr>
        <w:t xml:space="preserve">Программе </w:t>
      </w:r>
      <w:r w:rsidR="007D28C1">
        <w:rPr>
          <w:szCs w:val="24"/>
        </w:rPr>
        <w:t>развития</w:t>
      </w:r>
      <w:r w:rsidRPr="004135D8">
        <w:rPr>
          <w:szCs w:val="24"/>
        </w:rPr>
        <w:t xml:space="preserve"> </w:t>
      </w:r>
      <w:r w:rsidR="00E53FFC">
        <w:rPr>
          <w:szCs w:val="24"/>
        </w:rPr>
        <w:t xml:space="preserve">системы </w:t>
      </w:r>
      <w:r w:rsidRPr="004135D8">
        <w:rPr>
          <w:szCs w:val="24"/>
        </w:rPr>
        <w:t xml:space="preserve">образования </w:t>
      </w:r>
      <w:r w:rsidR="00E53FFC">
        <w:rPr>
          <w:szCs w:val="24"/>
        </w:rPr>
        <w:t xml:space="preserve">Свердловской области </w:t>
      </w:r>
      <w:r w:rsidR="00E53FFC" w:rsidRPr="00E53FFC">
        <w:rPr>
          <w:szCs w:val="24"/>
        </w:rPr>
        <w:t>до 2024</w:t>
      </w:r>
      <w:r w:rsidR="007D28C1" w:rsidRPr="00E53FFC">
        <w:rPr>
          <w:szCs w:val="24"/>
        </w:rPr>
        <w:t xml:space="preserve"> г.</w:t>
      </w:r>
      <w:r w:rsidR="007D28C1" w:rsidRPr="007D28C1">
        <w:rPr>
          <w:szCs w:val="24"/>
        </w:rPr>
        <w:t xml:space="preserve"> </w:t>
      </w:r>
      <w:r w:rsidR="00F73ECF">
        <w:rPr>
          <w:szCs w:val="24"/>
        </w:rPr>
        <w:t>и ориентирована</w:t>
      </w:r>
      <w:r w:rsidRPr="004135D8">
        <w:rPr>
          <w:szCs w:val="24"/>
        </w:rPr>
        <w:t xml:space="preserve"> на достижение главной стратегической цели развития образования</w:t>
      </w:r>
      <w:r w:rsidR="00E53FFC">
        <w:rPr>
          <w:szCs w:val="24"/>
        </w:rPr>
        <w:t xml:space="preserve"> </w:t>
      </w:r>
      <w:r w:rsidRPr="004135D8">
        <w:rPr>
          <w:szCs w:val="24"/>
        </w:rPr>
        <w:t xml:space="preserve">– </w:t>
      </w:r>
      <w:r w:rsidR="00E53FFC" w:rsidRPr="00E53FFC">
        <w:rPr>
          <w:szCs w:val="24"/>
        </w:rPr>
        <w:t>обеспечение доступности качественного образования, соответствующего требованиям инновационного социально-экономическог</w:t>
      </w:r>
      <w:r w:rsidR="00E53FFC">
        <w:rPr>
          <w:szCs w:val="24"/>
        </w:rPr>
        <w:t xml:space="preserve">о развития Свердловской области, а также </w:t>
      </w:r>
      <w:r w:rsidR="00E53FFC" w:rsidRPr="00E53FFC">
        <w:rPr>
          <w:szCs w:val="24"/>
        </w:rPr>
        <w:t>обновление системы развития педагогических кадров, повышение прес</w:t>
      </w:r>
      <w:r w:rsidR="00E53FFC">
        <w:rPr>
          <w:szCs w:val="24"/>
        </w:rPr>
        <w:t>тижа учительской профессии.</w:t>
      </w:r>
      <w:r w:rsidR="00A71CC6">
        <w:rPr>
          <w:szCs w:val="24"/>
        </w:rPr>
        <w:t xml:space="preserve"> </w:t>
      </w:r>
      <w:r w:rsidRPr="004135D8">
        <w:rPr>
          <w:szCs w:val="24"/>
        </w:rPr>
        <w:t xml:space="preserve">Достижение качества образования в условиях инновационного развития Свердловской области основывается на принципе открытости региональной системы образования и создания единой образовательной информационной среды. Большое значение в этом процессе в соответствии с приоритетным региональным проектом «Вузы как центры пространства создания инноваций на территории Свердловской области» должны играть </w:t>
      </w:r>
      <w:r w:rsidR="000611A2" w:rsidRPr="000611A2">
        <w:rPr>
          <w:szCs w:val="24"/>
        </w:rPr>
        <w:t>образовательные организации высшего образования</w:t>
      </w:r>
      <w:r w:rsidR="000611A2">
        <w:rPr>
          <w:szCs w:val="24"/>
        </w:rPr>
        <w:t>.</w:t>
      </w:r>
    </w:p>
    <w:p w:rsidR="00A71CC6" w:rsidRDefault="004135D8" w:rsidP="00F20FCE">
      <w:pPr>
        <w:spacing w:line="240" w:lineRule="auto"/>
        <w:rPr>
          <w:szCs w:val="24"/>
        </w:rPr>
      </w:pPr>
      <w:r w:rsidRPr="004135D8">
        <w:rPr>
          <w:szCs w:val="24"/>
        </w:rPr>
        <w:t>К сожалению, в последние годы, несмотря на значительные затраты со стороны государства, система образования не в полной мере отвечает требованиям современной высокотехнологической экономики, основанной на достижениях современной науки</w:t>
      </w:r>
      <w:r w:rsidR="00F73ECF">
        <w:rPr>
          <w:szCs w:val="24"/>
        </w:rPr>
        <w:t>, особенно в образовательных организациях сельской местности</w:t>
      </w:r>
      <w:r w:rsidRPr="004135D8">
        <w:rPr>
          <w:szCs w:val="24"/>
        </w:rPr>
        <w:t xml:space="preserve">. Также беспокойство вызывает снижение мотивации выпускников школ к обучению, к поступлению на педагогические </w:t>
      </w:r>
      <w:r w:rsidR="00A7244D">
        <w:rPr>
          <w:szCs w:val="24"/>
        </w:rPr>
        <w:t>направления подготовки</w:t>
      </w:r>
      <w:r w:rsidR="005D7164">
        <w:rPr>
          <w:szCs w:val="24"/>
        </w:rPr>
        <w:t xml:space="preserve">. </w:t>
      </w:r>
    </w:p>
    <w:p w:rsidR="004135D8" w:rsidRPr="004135D8" w:rsidRDefault="005D7164" w:rsidP="00A71CC6">
      <w:pPr>
        <w:spacing w:line="240" w:lineRule="auto"/>
        <w:rPr>
          <w:szCs w:val="24"/>
        </w:rPr>
      </w:pPr>
      <w:r>
        <w:rPr>
          <w:szCs w:val="24"/>
        </w:rPr>
        <w:t>Одной из задач по м</w:t>
      </w:r>
      <w:r w:rsidR="004135D8" w:rsidRPr="004135D8">
        <w:rPr>
          <w:szCs w:val="24"/>
        </w:rPr>
        <w:t>одернизации региональной системы образования является формирование образовательных сетей, разработка и внедрений сетевых программ и проектов для обеспечения доступности и выбора качественного образования. Решение данной задачи предполагает развитие дистанционных технологий, совершенствование сетевого взаимодействия</w:t>
      </w:r>
      <w:r w:rsidR="00F20FCE" w:rsidRPr="00F20FCE">
        <w:rPr>
          <w:szCs w:val="24"/>
        </w:rPr>
        <w:t xml:space="preserve"> на различных уровнях системы образования.</w:t>
      </w:r>
      <w:r w:rsidR="00A71CC6">
        <w:rPr>
          <w:szCs w:val="24"/>
        </w:rPr>
        <w:t xml:space="preserve"> </w:t>
      </w:r>
      <w:r w:rsidR="004135D8" w:rsidRPr="004135D8">
        <w:rPr>
          <w:szCs w:val="24"/>
        </w:rPr>
        <w:t xml:space="preserve">Необходимо </w:t>
      </w:r>
      <w:r w:rsidR="00E54C69">
        <w:rPr>
          <w:szCs w:val="24"/>
        </w:rPr>
        <w:t>совершенствовать образовательный процесс</w:t>
      </w:r>
      <w:r w:rsidR="004135D8" w:rsidRPr="004135D8">
        <w:rPr>
          <w:szCs w:val="24"/>
        </w:rPr>
        <w:t xml:space="preserve"> в формате открытого образовательного пространства. Эти изменения можно реализовать </w:t>
      </w:r>
      <w:r w:rsidR="00E54C69">
        <w:rPr>
          <w:szCs w:val="24"/>
        </w:rPr>
        <w:t xml:space="preserve">в том числе </w:t>
      </w:r>
      <w:r w:rsidR="004135D8" w:rsidRPr="004135D8">
        <w:rPr>
          <w:szCs w:val="24"/>
        </w:rPr>
        <w:t xml:space="preserve">на основе </w:t>
      </w:r>
      <w:r w:rsidR="00E54C69">
        <w:rPr>
          <w:szCs w:val="24"/>
        </w:rPr>
        <w:t xml:space="preserve">разностороннего </w:t>
      </w:r>
      <w:r w:rsidR="00A71CC6">
        <w:rPr>
          <w:szCs w:val="24"/>
        </w:rPr>
        <w:t xml:space="preserve">взаимодействия </w:t>
      </w:r>
      <w:r w:rsidR="004135D8" w:rsidRPr="004135D8">
        <w:rPr>
          <w:szCs w:val="24"/>
        </w:rPr>
        <w:t>образовательных организаций</w:t>
      </w:r>
      <w:r w:rsidR="00A71CC6">
        <w:rPr>
          <w:szCs w:val="24"/>
        </w:rPr>
        <w:t xml:space="preserve"> различного типа</w:t>
      </w:r>
      <w:r w:rsidR="00E54C69">
        <w:rPr>
          <w:szCs w:val="24"/>
        </w:rPr>
        <w:t>, что актуально для сельской местности.</w:t>
      </w:r>
    </w:p>
    <w:p w:rsidR="004135D8" w:rsidRDefault="004135D8" w:rsidP="004135D8">
      <w:pPr>
        <w:spacing w:line="240" w:lineRule="auto"/>
        <w:rPr>
          <w:szCs w:val="24"/>
        </w:rPr>
      </w:pPr>
      <w:r w:rsidRPr="004135D8">
        <w:rPr>
          <w:szCs w:val="24"/>
        </w:rPr>
        <w:lastRenderedPageBreak/>
        <w:t>В настоящее время в нашей стране сетевое взаимодействие в сфере образования понимается как горизонтальное и вертикальное взаимодействие между образовательн</w:t>
      </w:r>
      <w:r w:rsidR="00E54C69">
        <w:rPr>
          <w:szCs w:val="24"/>
        </w:rPr>
        <w:t>ыми организациями по осуществлению</w:t>
      </w:r>
      <w:r w:rsidRPr="004135D8">
        <w:rPr>
          <w:szCs w:val="24"/>
        </w:rPr>
        <w:t xml:space="preserve"> совместной деятельности, обеспечивающей доступность качественного образования для всех категорий граждан, вариативность образования, оптимизацию используемых ресурсов и достижение качества обучения, соответствующего современным требованиям рынка труда. </w:t>
      </w:r>
    </w:p>
    <w:p w:rsidR="00B75C21" w:rsidRPr="00C512B0" w:rsidRDefault="00B75C21" w:rsidP="00B75C2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31 июля </w:t>
      </w:r>
      <w:r w:rsidR="000E3778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2018 г. </w:t>
      </w:r>
      <w:r>
        <w:rPr>
          <w:rFonts w:ascii="pt_sansregular" w:hAnsi="pt_sansregular"/>
          <w:color w:val="000000"/>
          <w:sz w:val="23"/>
          <w:szCs w:val="23"/>
          <w:shd w:val="clear" w:color="auto" w:fill="FFFFFF"/>
        </w:rPr>
        <w:t>Министр просвещения Российской Федерации О.</w:t>
      </w:r>
      <w:r>
        <w:rPr>
          <w:rFonts w:ascii="pt_sansregular" w:hAnsi="pt_sansregular"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ascii="pt_sansregular" w:hAnsi="pt_sansregular"/>
          <w:color w:val="000000"/>
          <w:sz w:val="23"/>
          <w:szCs w:val="23"/>
          <w:shd w:val="clear" w:color="auto" w:fill="FFFFFF"/>
        </w:rPr>
        <w:t>Ю. Васильева отметила</w:t>
      </w:r>
      <w:r w:rsidRPr="00933D8B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, что в </w:t>
      </w:r>
      <w:r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паспорте национального проекта «Образование» включено девять федеральных проектов. Одним из проектов </w:t>
      </w:r>
      <w:r w:rsidR="00933D8B">
        <w:t>станет</w:t>
      </w:r>
      <w:r w:rsidRPr="00C512B0">
        <w:t xml:space="preserve"> «Цифровая образовательная среда», в рамках которого предполагается в 16 тысячах школ в сельской местности и малых городах создать материально-техническую базу центров коллективного пользования для реализации образовательных программ цифрового и гуманитарного профилей. Будет создана сеть из пилотных школ нового типа, которые будут нуждаться в научно-методическом, кадровом, информационном сопровождении.</w:t>
      </w:r>
    </w:p>
    <w:p w:rsidR="004135D8" w:rsidRPr="004135D8" w:rsidRDefault="000E3778" w:rsidP="004135D8">
      <w:pPr>
        <w:spacing w:line="240" w:lineRule="auto"/>
        <w:rPr>
          <w:szCs w:val="24"/>
        </w:rPr>
      </w:pPr>
      <w:r>
        <w:rPr>
          <w:szCs w:val="24"/>
        </w:rPr>
        <w:t>С учетом вышеизложенного</w:t>
      </w:r>
      <w:r w:rsidR="00B75C21">
        <w:rPr>
          <w:szCs w:val="24"/>
        </w:rPr>
        <w:t xml:space="preserve"> н</w:t>
      </w:r>
      <w:r w:rsidR="004135D8" w:rsidRPr="004135D8">
        <w:rPr>
          <w:szCs w:val="24"/>
        </w:rPr>
        <w:t xml:space="preserve">еобходимость разработки и внедрения данного проекта объясняется следующими причинами:  </w:t>
      </w:r>
    </w:p>
    <w:p w:rsidR="00A71CC6" w:rsidRDefault="004135D8" w:rsidP="004135D8">
      <w:pPr>
        <w:spacing w:line="240" w:lineRule="auto"/>
        <w:rPr>
          <w:szCs w:val="24"/>
        </w:rPr>
      </w:pPr>
      <w:r w:rsidRPr="00F47B44">
        <w:rPr>
          <w:i/>
          <w:szCs w:val="24"/>
        </w:rPr>
        <w:t>Организационная.</w:t>
      </w:r>
      <w:r w:rsidRPr="004135D8">
        <w:rPr>
          <w:szCs w:val="24"/>
        </w:rPr>
        <w:t xml:space="preserve"> </w:t>
      </w:r>
    </w:p>
    <w:p w:rsidR="004135D8" w:rsidRPr="004135D8" w:rsidRDefault="00A71CC6" w:rsidP="00F56718">
      <w:pPr>
        <w:spacing w:line="240" w:lineRule="auto"/>
        <w:rPr>
          <w:szCs w:val="24"/>
        </w:rPr>
      </w:pPr>
      <w:r>
        <w:rPr>
          <w:szCs w:val="24"/>
        </w:rPr>
        <w:t>С одной стороны, о</w:t>
      </w:r>
      <w:r w:rsidRPr="005D0204">
        <w:rPr>
          <w:szCs w:val="24"/>
        </w:rPr>
        <w:t>дн</w:t>
      </w:r>
      <w:r w:rsidR="00F02DC7">
        <w:rPr>
          <w:szCs w:val="24"/>
        </w:rPr>
        <w:t xml:space="preserve">а из особенностей </w:t>
      </w:r>
      <w:r w:rsidR="00F02DC7" w:rsidRPr="005D0204">
        <w:rPr>
          <w:szCs w:val="24"/>
        </w:rPr>
        <w:t>Горноуральск</w:t>
      </w:r>
      <w:r w:rsidR="00F02DC7">
        <w:rPr>
          <w:szCs w:val="24"/>
        </w:rPr>
        <w:t>ого городского округа</w:t>
      </w:r>
      <w:r w:rsidRPr="005D0204">
        <w:rPr>
          <w:szCs w:val="24"/>
        </w:rPr>
        <w:t xml:space="preserve"> – значительная отд</w:t>
      </w:r>
      <w:r w:rsidR="006B6D95">
        <w:rPr>
          <w:szCs w:val="24"/>
        </w:rPr>
        <w:t>аленность населенных пунктов (</w:t>
      </w:r>
      <w:r w:rsidRPr="005D0204">
        <w:rPr>
          <w:szCs w:val="24"/>
        </w:rPr>
        <w:t>это несколько различных транспортных</w:t>
      </w:r>
      <w:r w:rsidR="00A67506">
        <w:rPr>
          <w:szCs w:val="24"/>
        </w:rPr>
        <w:t xml:space="preserve"> направлений, зачастую более 50</w:t>
      </w:r>
      <w:r w:rsidRPr="005D0204">
        <w:rPr>
          <w:szCs w:val="24"/>
        </w:rPr>
        <w:t>-100 км от одного населенного пункта до другого), большая часть которых относится к сельским территориям</w:t>
      </w:r>
      <w:r>
        <w:rPr>
          <w:szCs w:val="24"/>
        </w:rPr>
        <w:t xml:space="preserve">. </w:t>
      </w:r>
      <w:r w:rsidRPr="005D0204">
        <w:rPr>
          <w:szCs w:val="24"/>
        </w:rPr>
        <w:t>В системе образования</w:t>
      </w:r>
      <w:r w:rsidR="006B6D95">
        <w:rPr>
          <w:szCs w:val="24"/>
        </w:rPr>
        <w:t xml:space="preserve"> муниципалитета </w:t>
      </w:r>
      <w:r w:rsidR="00210D0B">
        <w:rPr>
          <w:szCs w:val="24"/>
        </w:rPr>
        <w:t>– 27 образовательных организаций</w:t>
      </w:r>
      <w:r w:rsidRPr="005D0204">
        <w:rPr>
          <w:szCs w:val="24"/>
        </w:rPr>
        <w:t>, порядка 5,5 тысяч обучающихся и воспитанников, в муниципальных образовательных организациях работает 1145 человек, в т.ч. 637 педагогических работников.</w:t>
      </w:r>
      <w:r w:rsidR="00F56718">
        <w:rPr>
          <w:szCs w:val="24"/>
        </w:rPr>
        <w:t xml:space="preserve"> </w:t>
      </w:r>
      <w:r>
        <w:rPr>
          <w:szCs w:val="24"/>
        </w:rPr>
        <w:t>С другой стороны, и</w:t>
      </w:r>
      <w:r w:rsidR="004135D8" w:rsidRPr="004135D8">
        <w:rPr>
          <w:szCs w:val="24"/>
        </w:rPr>
        <w:t xml:space="preserve">нститут в условиях инновационного </w:t>
      </w:r>
      <w:r w:rsidR="00A46516">
        <w:rPr>
          <w:szCs w:val="24"/>
        </w:rPr>
        <w:t xml:space="preserve">прогресса </w:t>
      </w:r>
      <w:r w:rsidR="004135D8" w:rsidRPr="004135D8">
        <w:rPr>
          <w:szCs w:val="24"/>
        </w:rPr>
        <w:t xml:space="preserve">не может </w:t>
      </w:r>
      <w:r w:rsidR="00C512B0" w:rsidRPr="008134D1">
        <w:rPr>
          <w:szCs w:val="24"/>
        </w:rPr>
        <w:t xml:space="preserve">эффективно </w:t>
      </w:r>
      <w:r w:rsidR="00A46516" w:rsidRPr="008134D1">
        <w:rPr>
          <w:szCs w:val="24"/>
        </w:rPr>
        <w:t>развиваться,</w:t>
      </w:r>
      <w:r w:rsidR="004135D8" w:rsidRPr="004135D8">
        <w:rPr>
          <w:szCs w:val="24"/>
        </w:rPr>
        <w:t xml:space="preserve"> оставаясь во внутренних рамках только своей образоват</w:t>
      </w:r>
      <w:r w:rsidR="00F56718">
        <w:rPr>
          <w:szCs w:val="24"/>
        </w:rPr>
        <w:t>ельной организации.</w:t>
      </w:r>
      <w:r w:rsidR="004135D8" w:rsidRPr="004135D8">
        <w:rPr>
          <w:szCs w:val="24"/>
        </w:rPr>
        <w:t xml:space="preserve"> </w:t>
      </w:r>
      <w:r w:rsidR="00F56718">
        <w:rPr>
          <w:szCs w:val="24"/>
        </w:rPr>
        <w:t xml:space="preserve">В этих условиях </w:t>
      </w:r>
      <w:r w:rsidR="004135D8" w:rsidRPr="004135D8">
        <w:rPr>
          <w:szCs w:val="24"/>
        </w:rPr>
        <w:t xml:space="preserve">организация всестороннего партнерства, включая сетевое взаимодействие, на различных уровнях системы образования, </w:t>
      </w:r>
      <w:r w:rsidR="00F56718">
        <w:rPr>
          <w:szCs w:val="24"/>
        </w:rPr>
        <w:t xml:space="preserve">может способствовать </w:t>
      </w:r>
      <w:r w:rsidR="006B6D95">
        <w:rPr>
          <w:szCs w:val="24"/>
        </w:rPr>
        <w:t>взаимному развитию, совместному решению возникающих проблем.</w:t>
      </w:r>
    </w:p>
    <w:p w:rsidR="00933D8B" w:rsidRPr="00933D8B" w:rsidRDefault="004135D8" w:rsidP="00933D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_sansregular" w:hAnsi="pt_sansregular"/>
          <w:color w:val="FF0000"/>
          <w:sz w:val="23"/>
          <w:szCs w:val="23"/>
          <w:bdr w:val="none" w:sz="0" w:space="0" w:color="auto" w:frame="1"/>
        </w:rPr>
      </w:pPr>
      <w:r w:rsidRPr="00F47B44">
        <w:rPr>
          <w:i/>
        </w:rPr>
        <w:t>Кадровая.</w:t>
      </w:r>
      <w:r w:rsidRPr="004135D8">
        <w:t xml:space="preserve"> </w:t>
      </w:r>
    </w:p>
    <w:p w:rsidR="00933D8B" w:rsidRPr="00933D8B" w:rsidRDefault="004135D8" w:rsidP="00933D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35D8">
        <w:t>Государство требует от педагогических работников систематического повышени</w:t>
      </w:r>
      <w:r w:rsidR="000E3778">
        <w:t>я</w:t>
      </w:r>
      <w:r w:rsidRPr="004135D8">
        <w:t xml:space="preserve"> своей квалификации, освоения новых образовательных техн</w:t>
      </w:r>
      <w:r w:rsidR="006B6D95">
        <w:t>ологий, информационных ресурсов, соответствия требованиям профессиональных стандартов.</w:t>
      </w:r>
      <w:r w:rsidRPr="004135D8">
        <w:t xml:space="preserve"> </w:t>
      </w:r>
      <w:r w:rsidR="00933D8B" w:rsidRPr="00933D8B">
        <w:t>На сегодняшний день одной из важнейших составляющих нового проекта «Образования» является проект «Учитель будущего», в рамках которого не менее половины учителей должны будут пройти переподготовку.</w:t>
      </w:r>
    </w:p>
    <w:p w:rsidR="004135D8" w:rsidRPr="004135D8" w:rsidRDefault="004135D8" w:rsidP="00933D8B">
      <w:pPr>
        <w:spacing w:line="240" w:lineRule="auto"/>
        <w:rPr>
          <w:szCs w:val="24"/>
        </w:rPr>
      </w:pPr>
      <w:r w:rsidRPr="004135D8">
        <w:rPr>
          <w:szCs w:val="24"/>
        </w:rPr>
        <w:t>Сетевое взаимодействие позволяет оперативно реагировать на возникающие потребности в повышени</w:t>
      </w:r>
      <w:r w:rsidR="00E05ECE">
        <w:rPr>
          <w:szCs w:val="24"/>
        </w:rPr>
        <w:t>и</w:t>
      </w:r>
      <w:r w:rsidRPr="004135D8">
        <w:rPr>
          <w:szCs w:val="24"/>
        </w:rPr>
        <w:t xml:space="preserve"> квалификации </w:t>
      </w:r>
      <w:r w:rsidR="00E05ECE">
        <w:rPr>
          <w:szCs w:val="24"/>
        </w:rPr>
        <w:t>и переподготовки педагогических работников</w:t>
      </w:r>
      <w:r w:rsidR="006B6D95">
        <w:rPr>
          <w:szCs w:val="24"/>
        </w:rPr>
        <w:t>, в</w:t>
      </w:r>
      <w:r w:rsidR="00E05ECE">
        <w:rPr>
          <w:szCs w:val="24"/>
        </w:rPr>
        <w:t xml:space="preserve"> том числе с использованием дистанционных технологий</w:t>
      </w:r>
      <w:r w:rsidR="006B6D95">
        <w:rPr>
          <w:szCs w:val="24"/>
        </w:rPr>
        <w:t>, что может быть особо актуальным для учителей, работающих в сельской местности.</w:t>
      </w:r>
    </w:p>
    <w:p w:rsidR="004135D8" w:rsidRPr="004135D8" w:rsidRDefault="004135D8" w:rsidP="004135D8">
      <w:pPr>
        <w:spacing w:line="240" w:lineRule="auto"/>
        <w:rPr>
          <w:szCs w:val="24"/>
        </w:rPr>
      </w:pPr>
      <w:r w:rsidRPr="00F47B44">
        <w:rPr>
          <w:i/>
          <w:szCs w:val="24"/>
        </w:rPr>
        <w:t>Информационная.</w:t>
      </w:r>
      <w:r w:rsidRPr="004135D8">
        <w:rPr>
          <w:szCs w:val="24"/>
        </w:rPr>
        <w:t xml:space="preserve"> Открытая образовательная сеть способствует массовому распространению передовых и эффективных практик, достижению но</w:t>
      </w:r>
      <w:r w:rsidR="00E05ECE">
        <w:rPr>
          <w:szCs w:val="24"/>
        </w:rPr>
        <w:t>вого качества образования, что позволяет удовлетворять возникающие запросы</w:t>
      </w:r>
      <w:r w:rsidR="00E05ECE" w:rsidRPr="004135D8">
        <w:rPr>
          <w:szCs w:val="24"/>
        </w:rPr>
        <w:t xml:space="preserve"> всех участников сетевого взаимодействия.</w:t>
      </w:r>
      <w:r w:rsidR="00E05ECE">
        <w:rPr>
          <w:szCs w:val="24"/>
        </w:rPr>
        <w:t xml:space="preserve"> </w:t>
      </w:r>
    </w:p>
    <w:p w:rsidR="004135D8" w:rsidRPr="00484916" w:rsidRDefault="004135D8" w:rsidP="00F47B44">
      <w:pPr>
        <w:spacing w:line="240" w:lineRule="auto"/>
        <w:rPr>
          <w:szCs w:val="24"/>
        </w:rPr>
      </w:pPr>
      <w:r w:rsidRPr="00F47B44">
        <w:rPr>
          <w:i/>
          <w:szCs w:val="24"/>
        </w:rPr>
        <w:t>Материально-техническая.</w:t>
      </w:r>
      <w:r w:rsidRPr="004135D8">
        <w:rPr>
          <w:szCs w:val="24"/>
        </w:rPr>
        <w:t xml:space="preserve"> </w:t>
      </w:r>
      <w:r w:rsidR="002667E7">
        <w:rPr>
          <w:szCs w:val="24"/>
        </w:rPr>
        <w:t>Совместное и</w:t>
      </w:r>
      <w:r w:rsidRPr="004135D8">
        <w:rPr>
          <w:szCs w:val="24"/>
        </w:rPr>
        <w:t xml:space="preserve">спользование </w:t>
      </w:r>
      <w:r w:rsidR="002667E7">
        <w:rPr>
          <w:szCs w:val="24"/>
        </w:rPr>
        <w:t>материально-технической базы</w:t>
      </w:r>
      <w:r w:rsidRPr="004135D8">
        <w:rPr>
          <w:szCs w:val="24"/>
        </w:rPr>
        <w:t xml:space="preserve"> сторон сетевого партнерства</w:t>
      </w:r>
      <w:r w:rsidR="0074339F">
        <w:rPr>
          <w:szCs w:val="24"/>
        </w:rPr>
        <w:t xml:space="preserve"> способствует рацион</w:t>
      </w:r>
      <w:r w:rsidR="00726347">
        <w:rPr>
          <w:szCs w:val="24"/>
        </w:rPr>
        <w:t xml:space="preserve">альному использованию имеющихся ресурсов, решению проблем, связанных с </w:t>
      </w:r>
      <w:r w:rsidR="000E3778">
        <w:rPr>
          <w:szCs w:val="24"/>
        </w:rPr>
        <w:t>оптимизацией материально-технических ресурсов</w:t>
      </w:r>
      <w:r w:rsidR="00726347">
        <w:rPr>
          <w:szCs w:val="24"/>
        </w:rPr>
        <w:t>.</w:t>
      </w:r>
    </w:p>
    <w:p w:rsidR="00E54C69" w:rsidRPr="00E54C69" w:rsidRDefault="00E54C69" w:rsidP="00E54C69">
      <w:pPr>
        <w:numPr>
          <w:ilvl w:val="0"/>
          <w:numId w:val="4"/>
        </w:numPr>
        <w:tabs>
          <w:tab w:val="left" w:pos="993"/>
          <w:tab w:val="left" w:pos="1701"/>
        </w:tabs>
        <w:spacing w:line="240" w:lineRule="auto"/>
        <w:ind w:left="0" w:firstLine="709"/>
        <w:textAlignment w:val="baseline"/>
        <w:rPr>
          <w:b/>
          <w:szCs w:val="24"/>
        </w:rPr>
      </w:pPr>
      <w:r w:rsidRPr="00A31E97">
        <w:rPr>
          <w:b/>
          <w:szCs w:val="24"/>
        </w:rPr>
        <w:t>новизна, инновационность предлагаемых решений.</w:t>
      </w:r>
    </w:p>
    <w:p w:rsidR="00E54C69" w:rsidRDefault="00E54C69" w:rsidP="00E54C69">
      <w:pPr>
        <w:spacing w:line="240" w:lineRule="auto"/>
        <w:rPr>
          <w:szCs w:val="24"/>
        </w:rPr>
      </w:pPr>
      <w:r w:rsidRPr="004135D8">
        <w:rPr>
          <w:szCs w:val="24"/>
        </w:rPr>
        <w:t>Основой функционирования образовательной сети явля</w:t>
      </w:r>
      <w:r w:rsidR="000E3778">
        <w:rPr>
          <w:szCs w:val="24"/>
        </w:rPr>
        <w:t>ю</w:t>
      </w:r>
      <w:r w:rsidRPr="004135D8">
        <w:rPr>
          <w:szCs w:val="24"/>
        </w:rPr>
        <w:t xml:space="preserve">тся конкретные </w:t>
      </w:r>
      <w:r>
        <w:rPr>
          <w:szCs w:val="24"/>
        </w:rPr>
        <w:t xml:space="preserve">принципиально новые </w:t>
      </w:r>
      <w:r w:rsidRPr="004135D8">
        <w:rPr>
          <w:szCs w:val="24"/>
        </w:rPr>
        <w:t>проекты, создаваемые на основе сетевого вз</w:t>
      </w:r>
      <w:r w:rsidR="001E3AAA">
        <w:rPr>
          <w:szCs w:val="24"/>
        </w:rPr>
        <w:t>аимодействия. Решения задач буду</w:t>
      </w:r>
      <w:r w:rsidRPr="004135D8">
        <w:rPr>
          <w:szCs w:val="24"/>
        </w:rPr>
        <w:t>т сопровождаться изменениями в механизмах взаимоотношений между элементами сети.</w:t>
      </w:r>
      <w:r>
        <w:rPr>
          <w:szCs w:val="24"/>
        </w:rPr>
        <w:t xml:space="preserve"> Образовательная</w:t>
      </w:r>
      <w:r w:rsidRPr="004135D8">
        <w:rPr>
          <w:szCs w:val="24"/>
        </w:rPr>
        <w:t xml:space="preserve"> сеть кооперирует образовательные ресурсы, расширяет спектр вариативных образовательных программ, что в свою очередь дает большую возможность </w:t>
      </w:r>
      <w:r w:rsidRPr="004135D8">
        <w:rPr>
          <w:szCs w:val="24"/>
        </w:rPr>
        <w:lastRenderedPageBreak/>
        <w:t>обучающимся конкретно</w:t>
      </w:r>
      <w:r w:rsidR="000E3778">
        <w:rPr>
          <w:szCs w:val="24"/>
        </w:rPr>
        <w:t>й</w:t>
      </w:r>
      <w:r w:rsidRPr="004135D8">
        <w:rPr>
          <w:szCs w:val="24"/>
        </w:rPr>
        <w:t xml:space="preserve"> образовательной организации через сетевое взаимодействие строить индивидуальную образовательную траекторию. Сетевой принцип организации работы способствует повышению положительной мотивации у всех участников образовательного процесса к учебной и педагогической деятельности. </w:t>
      </w:r>
    </w:p>
    <w:p w:rsidR="00E54C69" w:rsidRPr="00D642FC" w:rsidRDefault="001E3AAA" w:rsidP="008F771A">
      <w:pPr>
        <w:tabs>
          <w:tab w:val="left" w:pos="659"/>
        </w:tabs>
        <w:spacing w:line="240" w:lineRule="auto"/>
        <w:rPr>
          <w:shd w:val="clear" w:color="auto" w:fill="FFFFFF"/>
        </w:rPr>
      </w:pPr>
      <w:r>
        <w:rPr>
          <w:szCs w:val="24"/>
        </w:rPr>
        <w:t xml:space="preserve">Основной формой реализации сетевого взаимодействия является создание единой поддерживающей инфраструктуры – </w:t>
      </w:r>
      <w:r w:rsidR="007E48BA">
        <w:rPr>
          <w:szCs w:val="24"/>
        </w:rPr>
        <w:t>Муниципальный ресурсный центр. МРЦ создаются на базе образовательной организации сельской местности любого типа (впервые охватывается вся территория Горноуральского городского округа</w:t>
      </w:r>
      <w:r w:rsidR="000E3778">
        <w:rPr>
          <w:szCs w:val="24"/>
        </w:rPr>
        <w:t>, все типы образовательных организаций</w:t>
      </w:r>
      <w:r w:rsidR="007E48BA">
        <w:rPr>
          <w:szCs w:val="24"/>
        </w:rPr>
        <w:t xml:space="preserve">). Руководитель МРЦ, тематика </w:t>
      </w:r>
      <w:r w:rsidR="008F771A">
        <w:rPr>
          <w:szCs w:val="24"/>
        </w:rPr>
        <w:t xml:space="preserve">его </w:t>
      </w:r>
      <w:r>
        <w:rPr>
          <w:szCs w:val="24"/>
        </w:rPr>
        <w:t>деятельности</w:t>
      </w:r>
      <w:r w:rsidR="008F771A">
        <w:rPr>
          <w:szCs w:val="24"/>
        </w:rPr>
        <w:t xml:space="preserve"> выбираются</w:t>
      </w:r>
      <w:r>
        <w:rPr>
          <w:szCs w:val="24"/>
        </w:rPr>
        <w:t xml:space="preserve"> образовательной организацией сельской местности самостоятельно. </w:t>
      </w:r>
      <w:r w:rsidR="008F771A">
        <w:rPr>
          <w:szCs w:val="24"/>
        </w:rPr>
        <w:t>Научные консультанты ресурсных центров</w:t>
      </w:r>
      <w:r w:rsidR="008F771A">
        <w:rPr>
          <w:color w:val="FF0000"/>
          <w:szCs w:val="24"/>
        </w:rPr>
        <w:t xml:space="preserve"> </w:t>
      </w:r>
      <w:r w:rsidR="008F771A" w:rsidRPr="00D642FC">
        <w:rPr>
          <w:szCs w:val="24"/>
        </w:rPr>
        <w:t>предлагаются вузом, учитывая его научно-методические интересы и опыт работы.</w:t>
      </w:r>
    </w:p>
    <w:p w:rsidR="008867C9" w:rsidRDefault="008867C9" w:rsidP="008867C9">
      <w:pPr>
        <w:tabs>
          <w:tab w:val="left" w:pos="993"/>
        </w:tabs>
        <w:spacing w:line="240" w:lineRule="auto"/>
        <w:textAlignment w:val="baseline"/>
        <w:rPr>
          <w:b/>
          <w:szCs w:val="24"/>
        </w:rPr>
      </w:pPr>
      <w:r w:rsidRPr="002B5621">
        <w:rPr>
          <w:b/>
          <w:szCs w:val="24"/>
        </w:rPr>
        <w:t>8. Область практического использования и применения результата(ов) инновационного образовательного проекта организации-соискателя с указанием целевой аудитории.</w:t>
      </w:r>
    </w:p>
    <w:p w:rsidR="00FF59AF" w:rsidRPr="00A82ABD" w:rsidRDefault="008134D1" w:rsidP="00FF59AF">
      <w:pPr>
        <w:tabs>
          <w:tab w:val="left" w:pos="659"/>
        </w:tabs>
        <w:spacing w:line="240" w:lineRule="auto"/>
        <w:rPr>
          <w:szCs w:val="24"/>
        </w:rPr>
      </w:pPr>
      <w:r w:rsidRPr="008134D1">
        <w:rPr>
          <w:szCs w:val="24"/>
        </w:rPr>
        <w:t>Совместное использование ресурсов позволит</w:t>
      </w:r>
      <w:r w:rsidR="00FF59AF">
        <w:rPr>
          <w:szCs w:val="24"/>
        </w:rPr>
        <w:t xml:space="preserve">, с одной стороны, </w:t>
      </w:r>
      <w:r>
        <w:rPr>
          <w:szCs w:val="24"/>
        </w:rPr>
        <w:t>обеспечить у обучающихся образовательных организаций осознанное профессиональное самоопределение, мотивацию</w:t>
      </w:r>
      <w:r>
        <w:rPr>
          <w:color w:val="000000"/>
          <w:szCs w:val="24"/>
        </w:rPr>
        <w:t xml:space="preserve"> и готовность</w:t>
      </w:r>
      <w:r w:rsidRPr="00B866DB">
        <w:rPr>
          <w:color w:val="000000"/>
          <w:szCs w:val="24"/>
        </w:rPr>
        <w:t xml:space="preserve"> к выбору </w:t>
      </w:r>
      <w:r>
        <w:rPr>
          <w:color w:val="000000"/>
          <w:szCs w:val="24"/>
        </w:rPr>
        <w:t>педагогической деятельности</w:t>
      </w:r>
      <w:r w:rsidR="00FF59AF">
        <w:rPr>
          <w:szCs w:val="24"/>
        </w:rPr>
        <w:t>, с другой стороны, расширить возможности</w:t>
      </w:r>
      <w:r w:rsidR="00FF59AF" w:rsidRPr="00EC0894">
        <w:rPr>
          <w:szCs w:val="24"/>
        </w:rPr>
        <w:t xml:space="preserve"> для участия одаренных детей в разных формах совместной творческой, научной, проектной и иссл</w:t>
      </w:r>
      <w:r w:rsidR="00FF59AF">
        <w:rPr>
          <w:szCs w:val="24"/>
        </w:rPr>
        <w:t>едовательской деятельности.</w:t>
      </w:r>
    </w:p>
    <w:p w:rsidR="00910F94" w:rsidRDefault="008134D1" w:rsidP="00910F94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 xml:space="preserve">Единый ресурс позволит повысить </w:t>
      </w:r>
      <w:r w:rsidR="00FF59AF">
        <w:rPr>
          <w:szCs w:val="24"/>
        </w:rPr>
        <w:t>качество</w:t>
      </w:r>
      <w:r w:rsidR="00FF59AF" w:rsidRPr="00A82ABD">
        <w:rPr>
          <w:szCs w:val="24"/>
        </w:rPr>
        <w:t xml:space="preserve"> подготовки педагогических кадров, </w:t>
      </w:r>
      <w:r w:rsidR="00FF59AF">
        <w:rPr>
          <w:szCs w:val="24"/>
        </w:rPr>
        <w:t xml:space="preserve">обеспечить адресность </w:t>
      </w:r>
      <w:r w:rsidR="00FF59AF" w:rsidRPr="00A82ABD">
        <w:rPr>
          <w:szCs w:val="24"/>
        </w:rPr>
        <w:t>и цел</w:t>
      </w:r>
      <w:r w:rsidR="00FF59AF">
        <w:rPr>
          <w:szCs w:val="24"/>
        </w:rPr>
        <w:t>енаправленность этой подготовки.</w:t>
      </w:r>
    </w:p>
    <w:p w:rsidR="00C52368" w:rsidRPr="009B0054" w:rsidRDefault="00910F94" w:rsidP="00C52368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 xml:space="preserve">Важной областью практического применения будет являться обеспечение </w:t>
      </w:r>
      <w:r w:rsidR="000E3778">
        <w:rPr>
          <w:szCs w:val="24"/>
        </w:rPr>
        <w:t xml:space="preserve">соответствия </w:t>
      </w:r>
      <w:r>
        <w:rPr>
          <w:szCs w:val="24"/>
        </w:rPr>
        <w:t>уровня</w:t>
      </w:r>
      <w:r w:rsidR="008134D1" w:rsidRPr="00A82ABD">
        <w:rPr>
          <w:szCs w:val="24"/>
        </w:rPr>
        <w:t xml:space="preserve"> профессиональной компетентности педагогов образовательных организаций </w:t>
      </w:r>
      <w:r w:rsidR="00C52368">
        <w:rPr>
          <w:szCs w:val="24"/>
        </w:rPr>
        <w:t xml:space="preserve">всех </w:t>
      </w:r>
      <w:r w:rsidR="008134D1" w:rsidRPr="00A82ABD">
        <w:rPr>
          <w:szCs w:val="24"/>
        </w:rPr>
        <w:t xml:space="preserve">сторон сетевого взаимодействия </w:t>
      </w:r>
      <w:r w:rsidR="00C52368">
        <w:rPr>
          <w:szCs w:val="24"/>
        </w:rPr>
        <w:t xml:space="preserve">предъявляемым современным государственным требованиям, </w:t>
      </w:r>
      <w:r w:rsidR="00C52368" w:rsidRPr="00C52368">
        <w:rPr>
          <w:szCs w:val="24"/>
        </w:rPr>
        <w:t>профессиональным стандартам</w:t>
      </w:r>
      <w:r w:rsidR="00C52368">
        <w:rPr>
          <w:szCs w:val="24"/>
        </w:rPr>
        <w:t xml:space="preserve"> с помощью </w:t>
      </w:r>
      <w:r w:rsidR="00C52368" w:rsidRPr="00A82ABD">
        <w:rPr>
          <w:szCs w:val="24"/>
        </w:rPr>
        <w:t>актуализации современных подходов к образованию, овладения современными образовательными технологиями, повышения квалификации</w:t>
      </w:r>
      <w:r w:rsidR="00C52368">
        <w:rPr>
          <w:szCs w:val="24"/>
        </w:rPr>
        <w:t xml:space="preserve"> и переподготовки.</w:t>
      </w:r>
      <w:r w:rsidR="009B0054">
        <w:rPr>
          <w:szCs w:val="24"/>
        </w:rPr>
        <w:t xml:space="preserve"> Особенно актуальным для </w:t>
      </w:r>
      <w:r w:rsidR="009B0054" w:rsidRPr="009B0054">
        <w:rPr>
          <w:szCs w:val="24"/>
        </w:rPr>
        <w:t>удаленных территорий будет создание и применение системы дистанционных курсов повышения квалификации и программ переподготовки.</w:t>
      </w:r>
    </w:p>
    <w:p w:rsidR="002B5621" w:rsidRPr="000F0D86" w:rsidRDefault="00C52368" w:rsidP="002B3103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 xml:space="preserve">Кроме того, данный инновационный образовательный проект позволит </w:t>
      </w:r>
      <w:r w:rsidR="009B0054">
        <w:rPr>
          <w:szCs w:val="24"/>
        </w:rPr>
        <w:t xml:space="preserve">разработать критерии эффективности сетевого взаимодействия, </w:t>
      </w:r>
      <w:r>
        <w:rPr>
          <w:szCs w:val="24"/>
        </w:rPr>
        <w:t xml:space="preserve">проанализировать, </w:t>
      </w:r>
      <w:r w:rsidR="00FF59AF">
        <w:rPr>
          <w:szCs w:val="24"/>
        </w:rPr>
        <w:t xml:space="preserve">обобщить и </w:t>
      </w:r>
      <w:r>
        <w:rPr>
          <w:szCs w:val="24"/>
        </w:rPr>
        <w:t>рас</w:t>
      </w:r>
      <w:r w:rsidR="00FF59AF">
        <w:rPr>
          <w:szCs w:val="24"/>
        </w:rPr>
        <w:t>тиражировать</w:t>
      </w:r>
      <w:r w:rsidR="008134D1" w:rsidRPr="00A82ABD">
        <w:rPr>
          <w:szCs w:val="24"/>
        </w:rPr>
        <w:t xml:space="preserve"> пед</w:t>
      </w:r>
      <w:r w:rsidR="00FF59AF">
        <w:rPr>
          <w:szCs w:val="24"/>
        </w:rPr>
        <w:t>агогический опыт</w:t>
      </w:r>
      <w:r w:rsidR="008134D1" w:rsidRPr="00EC0894">
        <w:rPr>
          <w:szCs w:val="24"/>
        </w:rPr>
        <w:t xml:space="preserve"> в условиях сетевого взаимодействия</w:t>
      </w:r>
      <w:r w:rsidR="008134D1">
        <w:rPr>
          <w:szCs w:val="24"/>
        </w:rPr>
        <w:t xml:space="preserve"> с образовательными орг</w:t>
      </w:r>
      <w:r w:rsidR="00FF59AF">
        <w:rPr>
          <w:szCs w:val="24"/>
        </w:rPr>
        <w:t>анизациями Свердловской области.</w:t>
      </w:r>
      <w:r w:rsidR="002B3103">
        <w:rPr>
          <w:szCs w:val="24"/>
        </w:rPr>
        <w:t xml:space="preserve"> </w:t>
      </w:r>
      <w:r w:rsidR="002B5621" w:rsidRPr="000F0D86">
        <w:rPr>
          <w:szCs w:val="24"/>
        </w:rPr>
        <w:t>Разработанные структурные, содержательные и технологические компоненты данной модели</w:t>
      </w:r>
      <w:r w:rsidR="002B5621">
        <w:rPr>
          <w:szCs w:val="24"/>
        </w:rPr>
        <w:t xml:space="preserve"> взаимодействия</w:t>
      </w:r>
      <w:r w:rsidR="002B5621" w:rsidRPr="000F0D86">
        <w:rPr>
          <w:szCs w:val="24"/>
        </w:rPr>
        <w:t xml:space="preserve"> могут быть использованы образовательными организациями в качестве:</w:t>
      </w:r>
    </w:p>
    <w:p w:rsidR="002B5621" w:rsidRPr="000F0D86" w:rsidRDefault="002B5621" w:rsidP="002B5621">
      <w:pPr>
        <w:spacing w:line="240" w:lineRule="auto"/>
        <w:rPr>
          <w:szCs w:val="24"/>
        </w:rPr>
      </w:pPr>
      <w:r w:rsidRPr="000F0D86">
        <w:rPr>
          <w:szCs w:val="24"/>
        </w:rPr>
        <w:t xml:space="preserve"> - основы для разработки собственных образовательных практик;</w:t>
      </w:r>
    </w:p>
    <w:p w:rsidR="002B5621" w:rsidRDefault="002B5621" w:rsidP="002B5621">
      <w:pPr>
        <w:tabs>
          <w:tab w:val="left" w:pos="993"/>
        </w:tabs>
        <w:spacing w:line="240" w:lineRule="auto"/>
        <w:textAlignment w:val="baseline"/>
        <w:rPr>
          <w:szCs w:val="24"/>
        </w:rPr>
      </w:pPr>
      <w:r w:rsidRPr="000F0D86">
        <w:rPr>
          <w:szCs w:val="24"/>
        </w:rPr>
        <w:t xml:space="preserve"> </w:t>
      </w:r>
      <w:r w:rsidRPr="00102C64">
        <w:rPr>
          <w:szCs w:val="24"/>
        </w:rPr>
        <w:t xml:space="preserve">- </w:t>
      </w:r>
      <w:r w:rsidRPr="000F0D86">
        <w:rPr>
          <w:szCs w:val="24"/>
        </w:rPr>
        <w:t xml:space="preserve">инновационных идей и технологий в </w:t>
      </w:r>
      <w:r>
        <w:rPr>
          <w:szCs w:val="24"/>
        </w:rPr>
        <w:t>различных областях</w:t>
      </w:r>
      <w:r w:rsidRPr="000F0D86">
        <w:rPr>
          <w:szCs w:val="24"/>
        </w:rPr>
        <w:t xml:space="preserve"> развития образования.</w:t>
      </w:r>
    </w:p>
    <w:p w:rsidR="002B5621" w:rsidRPr="00995B0C" w:rsidRDefault="002B5621" w:rsidP="002B5621">
      <w:pPr>
        <w:spacing w:line="240" w:lineRule="auto"/>
        <w:rPr>
          <w:szCs w:val="24"/>
        </w:rPr>
      </w:pPr>
      <w:r>
        <w:rPr>
          <w:szCs w:val="24"/>
        </w:rPr>
        <w:t xml:space="preserve">Основные результаты </w:t>
      </w:r>
      <w:r w:rsidRPr="00995B0C">
        <w:rPr>
          <w:szCs w:val="24"/>
        </w:rPr>
        <w:t>реализации сетевого взаимодействия могут быть представлены следующим образом:</w:t>
      </w:r>
    </w:p>
    <w:p w:rsidR="002B5621" w:rsidRPr="00995B0C" w:rsidRDefault="002B5621" w:rsidP="002B5621">
      <w:pPr>
        <w:spacing w:line="240" w:lineRule="auto"/>
        <w:rPr>
          <w:szCs w:val="24"/>
        </w:rPr>
      </w:pPr>
      <w:r>
        <w:rPr>
          <w:szCs w:val="24"/>
        </w:rPr>
        <w:t>– ф</w:t>
      </w:r>
      <w:r w:rsidRPr="00995B0C">
        <w:rPr>
          <w:szCs w:val="24"/>
        </w:rPr>
        <w:t>ормирование единой поддерживающей инфраструктуры: ресурсные центры / технопарки / бизнес-инкубаторы / малые инновационные предприятия / совместные базы практик и др.</w:t>
      </w:r>
    </w:p>
    <w:p w:rsidR="002B5621" w:rsidRPr="00995B0C" w:rsidRDefault="002B5621" w:rsidP="002B5621">
      <w:pPr>
        <w:spacing w:line="240" w:lineRule="auto"/>
        <w:rPr>
          <w:szCs w:val="24"/>
        </w:rPr>
      </w:pPr>
      <w:r>
        <w:rPr>
          <w:szCs w:val="24"/>
        </w:rPr>
        <w:t>– с</w:t>
      </w:r>
      <w:r w:rsidRPr="00995B0C">
        <w:rPr>
          <w:szCs w:val="24"/>
        </w:rPr>
        <w:t xml:space="preserve">оздание общих сервисов: профориентация / трудоустройство / отслеживание карьеры выпускников / повышение квалификации / информационный портал / единая библиотечная система / Центры </w:t>
      </w:r>
      <w:r>
        <w:rPr>
          <w:szCs w:val="24"/>
        </w:rPr>
        <w:t>коллективного пользования и пр.;</w:t>
      </w:r>
    </w:p>
    <w:p w:rsidR="002B5621" w:rsidRDefault="002B5621" w:rsidP="002B5621">
      <w:pPr>
        <w:spacing w:line="240" w:lineRule="auto"/>
        <w:rPr>
          <w:szCs w:val="24"/>
        </w:rPr>
      </w:pPr>
      <w:r>
        <w:rPr>
          <w:szCs w:val="24"/>
        </w:rPr>
        <w:t>– п</w:t>
      </w:r>
      <w:r w:rsidRPr="000F0D86">
        <w:rPr>
          <w:szCs w:val="24"/>
        </w:rPr>
        <w:t xml:space="preserve">овышение престижа </w:t>
      </w:r>
      <w:r>
        <w:rPr>
          <w:szCs w:val="24"/>
        </w:rPr>
        <w:t xml:space="preserve">педагогического </w:t>
      </w:r>
      <w:r w:rsidRPr="000F0D86">
        <w:rPr>
          <w:szCs w:val="24"/>
        </w:rPr>
        <w:t xml:space="preserve">образования, мотивация к выбору </w:t>
      </w:r>
      <w:r w:rsidR="007058E0">
        <w:rPr>
          <w:szCs w:val="24"/>
        </w:rPr>
        <w:t>педагогических профессий;</w:t>
      </w:r>
    </w:p>
    <w:p w:rsidR="002B5621" w:rsidRDefault="002B5621" w:rsidP="002B5621">
      <w:pPr>
        <w:spacing w:line="240" w:lineRule="auto"/>
        <w:rPr>
          <w:szCs w:val="24"/>
        </w:rPr>
      </w:pPr>
      <w:r>
        <w:rPr>
          <w:szCs w:val="24"/>
        </w:rPr>
        <w:t>– п</w:t>
      </w:r>
      <w:r w:rsidRPr="00492737">
        <w:rPr>
          <w:szCs w:val="24"/>
        </w:rPr>
        <w:t>ов</w:t>
      </w:r>
      <w:r>
        <w:rPr>
          <w:szCs w:val="24"/>
        </w:rPr>
        <w:t>ышение имиджа образовательных организаций, участвующих в проекте.</w:t>
      </w:r>
    </w:p>
    <w:p w:rsidR="00122977" w:rsidRPr="002B5621" w:rsidRDefault="00122977" w:rsidP="009D2DAE">
      <w:pPr>
        <w:spacing w:line="240" w:lineRule="auto"/>
        <w:rPr>
          <w:szCs w:val="24"/>
        </w:rPr>
      </w:pPr>
      <w:r>
        <w:rPr>
          <w:szCs w:val="24"/>
        </w:rPr>
        <w:t xml:space="preserve">Сетевое взаимодействие </w:t>
      </w:r>
      <w:r w:rsidR="00DC163A">
        <w:rPr>
          <w:szCs w:val="24"/>
        </w:rPr>
        <w:t xml:space="preserve">позволяет </w:t>
      </w:r>
      <w:r w:rsidRPr="00122977">
        <w:rPr>
          <w:szCs w:val="24"/>
        </w:rPr>
        <w:t xml:space="preserve">решать не только образовательные задачи конкретной образовательной организации, но и реализовывать стратегию социально-экономического развития региона </w:t>
      </w:r>
      <w:r w:rsidR="00DC163A">
        <w:rPr>
          <w:szCs w:val="24"/>
        </w:rPr>
        <w:t>в целом.</w:t>
      </w:r>
    </w:p>
    <w:p w:rsidR="008867C9" w:rsidRDefault="008867C9" w:rsidP="008867C9">
      <w:pPr>
        <w:tabs>
          <w:tab w:val="left" w:pos="851"/>
          <w:tab w:val="left" w:pos="993"/>
        </w:tabs>
        <w:spacing w:line="240" w:lineRule="auto"/>
        <w:textAlignment w:val="baseline"/>
        <w:rPr>
          <w:b/>
          <w:szCs w:val="24"/>
          <w:lang w:eastAsia="en-US" w:bidi="en-US"/>
        </w:rPr>
      </w:pPr>
      <w:r w:rsidRPr="007058E0">
        <w:rPr>
          <w:b/>
          <w:szCs w:val="24"/>
          <w:highlight w:val="yellow"/>
        </w:rPr>
        <w:lastRenderedPageBreak/>
        <w:t xml:space="preserve">9. Материалы, презентующие инновационный образовательный проект организации-соискателя (видеоролик, презентации, публикации и др.), подготовленные в формате </w:t>
      </w:r>
      <w:r w:rsidRPr="007058E0">
        <w:rPr>
          <w:b/>
          <w:szCs w:val="24"/>
          <w:highlight w:val="yellow"/>
          <w:lang w:val="en-US" w:eastAsia="en-US" w:bidi="en-US"/>
        </w:rPr>
        <w:t>Word</w:t>
      </w:r>
      <w:r w:rsidRPr="007058E0">
        <w:rPr>
          <w:b/>
          <w:szCs w:val="24"/>
          <w:highlight w:val="yellow"/>
          <w:lang w:eastAsia="en-US" w:bidi="en-US"/>
        </w:rPr>
        <w:t xml:space="preserve">, </w:t>
      </w:r>
      <w:r w:rsidRPr="007058E0">
        <w:rPr>
          <w:b/>
          <w:szCs w:val="24"/>
          <w:highlight w:val="yellow"/>
          <w:lang w:val="en-US" w:eastAsia="en-US" w:bidi="en-US"/>
        </w:rPr>
        <w:t>rtf</w:t>
      </w:r>
      <w:r w:rsidRPr="007058E0">
        <w:rPr>
          <w:b/>
          <w:szCs w:val="24"/>
          <w:highlight w:val="yellow"/>
          <w:lang w:eastAsia="en-US" w:bidi="en-US"/>
        </w:rPr>
        <w:t xml:space="preserve">, </w:t>
      </w:r>
      <w:r w:rsidRPr="007058E0">
        <w:rPr>
          <w:b/>
          <w:szCs w:val="24"/>
          <w:highlight w:val="yellow"/>
          <w:lang w:val="en-US" w:eastAsia="en-US" w:bidi="en-US"/>
        </w:rPr>
        <w:t>pdf</w:t>
      </w:r>
      <w:r w:rsidRPr="007058E0">
        <w:rPr>
          <w:b/>
          <w:szCs w:val="24"/>
          <w:highlight w:val="yellow"/>
          <w:lang w:eastAsia="en-US" w:bidi="en-US"/>
        </w:rPr>
        <w:t xml:space="preserve">, </w:t>
      </w:r>
      <w:r w:rsidRPr="007058E0">
        <w:rPr>
          <w:b/>
          <w:szCs w:val="24"/>
          <w:highlight w:val="yellow"/>
          <w:lang w:val="en-US" w:eastAsia="en-US" w:bidi="en-US"/>
        </w:rPr>
        <w:t>PowerPoint</w:t>
      </w:r>
      <w:r w:rsidRPr="007058E0">
        <w:rPr>
          <w:b/>
          <w:szCs w:val="24"/>
          <w:highlight w:val="yellow"/>
          <w:lang w:eastAsia="en-US" w:bidi="en-US"/>
        </w:rPr>
        <w:t xml:space="preserve">, </w:t>
      </w:r>
      <w:r w:rsidRPr="007058E0">
        <w:rPr>
          <w:b/>
          <w:szCs w:val="24"/>
          <w:highlight w:val="yellow"/>
          <w:lang w:val="en-US" w:eastAsia="en-US" w:bidi="en-US"/>
        </w:rPr>
        <w:t>AVI</w:t>
      </w:r>
      <w:r w:rsidRPr="007058E0">
        <w:rPr>
          <w:b/>
          <w:szCs w:val="24"/>
          <w:highlight w:val="yellow"/>
          <w:lang w:eastAsia="en-US" w:bidi="en-US"/>
        </w:rPr>
        <w:t xml:space="preserve">, </w:t>
      </w:r>
      <w:r w:rsidRPr="007058E0">
        <w:rPr>
          <w:b/>
          <w:szCs w:val="24"/>
          <w:highlight w:val="yellow"/>
          <w:lang w:val="en-US" w:eastAsia="en-US" w:bidi="en-US"/>
        </w:rPr>
        <w:t>WMV</w:t>
      </w:r>
      <w:r w:rsidRPr="007058E0">
        <w:rPr>
          <w:b/>
          <w:szCs w:val="24"/>
          <w:highlight w:val="yellow"/>
          <w:lang w:eastAsia="en-US" w:bidi="en-US"/>
        </w:rPr>
        <w:t xml:space="preserve">, </w:t>
      </w:r>
      <w:r w:rsidRPr="007058E0">
        <w:rPr>
          <w:b/>
          <w:szCs w:val="24"/>
          <w:highlight w:val="yellow"/>
          <w:lang w:val="en-US" w:eastAsia="en-US" w:bidi="en-US"/>
        </w:rPr>
        <w:t>MPEG</w:t>
      </w:r>
      <w:r w:rsidRPr="007058E0">
        <w:rPr>
          <w:b/>
          <w:szCs w:val="24"/>
          <w:highlight w:val="yellow"/>
          <w:lang w:eastAsia="en-US" w:bidi="en-US"/>
        </w:rPr>
        <w:t>.</w:t>
      </w:r>
    </w:p>
    <w:p w:rsidR="009D2DAE" w:rsidRDefault="009D2DAE" w:rsidP="008867C9">
      <w:pPr>
        <w:tabs>
          <w:tab w:val="left" w:pos="993"/>
        </w:tabs>
        <w:spacing w:line="240" w:lineRule="auto"/>
        <w:textAlignment w:val="baseline"/>
        <w:rPr>
          <w:b/>
          <w:szCs w:val="24"/>
        </w:rPr>
      </w:pPr>
    </w:p>
    <w:p w:rsidR="008867C9" w:rsidRPr="002B5621" w:rsidRDefault="008867C9" w:rsidP="008867C9">
      <w:pPr>
        <w:tabs>
          <w:tab w:val="left" w:pos="993"/>
        </w:tabs>
        <w:spacing w:line="240" w:lineRule="auto"/>
        <w:textAlignment w:val="baseline"/>
        <w:rPr>
          <w:b/>
          <w:szCs w:val="24"/>
        </w:rPr>
      </w:pPr>
      <w:r w:rsidRPr="002B5621">
        <w:rPr>
          <w:b/>
          <w:szCs w:val="24"/>
        </w:rPr>
        <w:t>10. Планируемое ресурсное обеспечение организации-соискателя.</w:t>
      </w:r>
    </w:p>
    <w:p w:rsidR="008867C9" w:rsidRPr="00A7244D" w:rsidRDefault="008867C9" w:rsidP="008867C9">
      <w:pPr>
        <w:tabs>
          <w:tab w:val="left" w:pos="993"/>
        </w:tabs>
        <w:spacing w:line="240" w:lineRule="auto"/>
        <w:textAlignment w:val="baseline"/>
        <w:rPr>
          <w:b/>
          <w:szCs w:val="24"/>
        </w:rPr>
      </w:pPr>
      <w:r w:rsidRPr="00A7244D">
        <w:rPr>
          <w:b/>
          <w:szCs w:val="24"/>
        </w:rPr>
        <w:t>10.1. Финансовое обеспечение реализации инновационного образовательного проекта организации-соискателя, тыс. рублей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4820"/>
      </w:tblGrid>
      <w:tr w:rsidR="008867C9" w:rsidRPr="00894A23" w:rsidTr="0015489B">
        <w:trPr>
          <w:trHeight w:hRule="exact" w:val="912"/>
        </w:trPr>
        <w:tc>
          <w:tcPr>
            <w:tcW w:w="577" w:type="dxa"/>
            <w:shd w:val="clear" w:color="auto" w:fill="FFFFFF"/>
          </w:tcPr>
          <w:p w:rsidR="008867C9" w:rsidRPr="009D36D2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9D36D2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FFFFFF"/>
          </w:tcPr>
          <w:p w:rsidR="008867C9" w:rsidRPr="009D36D2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9D36D2">
              <w:rPr>
                <w:sz w:val="22"/>
                <w:szCs w:val="22"/>
              </w:rPr>
              <w:t>Источник финансирования реализации инновационного образовательного проекта</w:t>
            </w:r>
          </w:p>
        </w:tc>
        <w:tc>
          <w:tcPr>
            <w:tcW w:w="4820" w:type="dxa"/>
            <w:shd w:val="clear" w:color="auto" w:fill="FFFFFF"/>
          </w:tcPr>
          <w:p w:rsidR="008867C9" w:rsidRPr="00894A23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894A23">
              <w:rPr>
                <w:sz w:val="22"/>
                <w:szCs w:val="22"/>
              </w:rPr>
              <w:t>Планируемые статьи расходов при реализации инновационного образовательного проекта</w:t>
            </w:r>
          </w:p>
        </w:tc>
      </w:tr>
      <w:tr w:rsidR="008867C9" w:rsidRPr="00484916" w:rsidTr="0015489B">
        <w:trPr>
          <w:trHeight w:hRule="exact" w:val="1496"/>
        </w:trPr>
        <w:tc>
          <w:tcPr>
            <w:tcW w:w="577" w:type="dxa"/>
            <w:shd w:val="clear" w:color="auto" w:fill="FFFFFF"/>
          </w:tcPr>
          <w:p w:rsidR="008867C9" w:rsidRPr="009D36D2" w:rsidRDefault="008867C9" w:rsidP="008169AD">
            <w:pPr>
              <w:pStyle w:val="12"/>
              <w:rPr>
                <w:szCs w:val="22"/>
              </w:rPr>
            </w:pPr>
            <w:r w:rsidRPr="009D36D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240EF2" w:rsidRPr="009D36D2" w:rsidRDefault="00504022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  <w:p w:rsidR="008867C9" w:rsidRPr="009D36D2" w:rsidRDefault="00880A6B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280 тыс.руб.</w:t>
            </w:r>
          </w:p>
        </w:tc>
        <w:tc>
          <w:tcPr>
            <w:tcW w:w="4820" w:type="dxa"/>
            <w:shd w:val="clear" w:color="auto" w:fill="FFFFFF"/>
          </w:tcPr>
          <w:p w:rsidR="00B81290" w:rsidRPr="009C6CB3" w:rsidRDefault="007B206C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11B87">
              <w:rPr>
                <w:sz w:val="22"/>
                <w:szCs w:val="22"/>
              </w:rPr>
              <w:t>Затраты</w:t>
            </w:r>
            <w:r w:rsidRPr="009C6CB3">
              <w:rPr>
                <w:sz w:val="22"/>
                <w:szCs w:val="22"/>
              </w:rPr>
              <w:t xml:space="preserve"> на организацию учебной и производственной практики, в том числе на проезд до места прохождения практики обучающимся и сопрово</w:t>
            </w:r>
            <w:r w:rsidR="00504022">
              <w:rPr>
                <w:sz w:val="22"/>
                <w:szCs w:val="22"/>
              </w:rPr>
              <w:t>ждающим их работникам института</w:t>
            </w:r>
          </w:p>
          <w:p w:rsidR="007B206C" w:rsidRPr="009C6CB3" w:rsidRDefault="007B206C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</w:tr>
      <w:tr w:rsidR="00504022" w:rsidRPr="00484916" w:rsidTr="0015489B">
        <w:trPr>
          <w:trHeight w:hRule="exact" w:val="709"/>
        </w:trPr>
        <w:tc>
          <w:tcPr>
            <w:tcW w:w="577" w:type="dxa"/>
            <w:vMerge w:val="restart"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504022" w:rsidRDefault="00504022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 w:rsidRPr="0015489B">
              <w:t>Средства от приносящей доход деятельности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04022" w:rsidRPr="009D36D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FFFFFF"/>
          </w:tcPr>
          <w:p w:rsidR="00504022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  <w:p w:rsidR="00504022" w:rsidRPr="009C6CB3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</w:tr>
      <w:tr w:rsidR="00504022" w:rsidRPr="00484916" w:rsidTr="0015489B">
        <w:trPr>
          <w:trHeight w:hRule="exact" w:val="563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 тыс. руб.</w:t>
            </w:r>
          </w:p>
          <w:p w:rsidR="00504022" w:rsidRDefault="00504022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FFFFFF"/>
          </w:tcPr>
          <w:p w:rsidR="00504022" w:rsidRPr="009C6CB3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9C6CB3">
              <w:rPr>
                <w:sz w:val="22"/>
                <w:szCs w:val="22"/>
              </w:rPr>
              <w:t>Затраты на оплату труда научно-педагогических работников (в части премиального фонда)</w:t>
            </w:r>
            <w:r>
              <w:rPr>
                <w:sz w:val="22"/>
                <w:szCs w:val="22"/>
              </w:rPr>
              <w:t>.</w:t>
            </w:r>
          </w:p>
          <w:p w:rsidR="00504022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</w:tr>
      <w:tr w:rsidR="00504022" w:rsidRPr="00484916" w:rsidTr="0015489B">
        <w:trPr>
          <w:trHeight w:hRule="exact" w:val="563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тыс. руб.</w:t>
            </w:r>
          </w:p>
          <w:p w:rsid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FFFFFF"/>
          </w:tcPr>
          <w:p w:rsidR="00504022" w:rsidRPr="009C6CB3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9C6CB3">
              <w:rPr>
                <w:sz w:val="22"/>
                <w:szCs w:val="22"/>
              </w:rPr>
              <w:t>Затраты на оплату труда сотрудников института, участвующих в реализации проекта</w:t>
            </w:r>
          </w:p>
          <w:p w:rsidR="00504022" w:rsidRPr="009C6CB3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</w:tr>
      <w:tr w:rsidR="00504022" w:rsidRPr="00484916" w:rsidTr="0015489B">
        <w:trPr>
          <w:trHeight w:hRule="exact" w:val="1280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5489B" w:rsidRPr="00402B2B" w:rsidRDefault="0015489B" w:rsidP="00504022">
            <w:pPr>
              <w:spacing w:line="240" w:lineRule="auto"/>
              <w:ind w:firstLine="0"/>
              <w:rPr>
                <w:szCs w:val="22"/>
              </w:rPr>
            </w:pPr>
            <w:r w:rsidRPr="00402B2B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  <w:p w:rsidR="00504022" w:rsidRPr="00402B2B" w:rsidRDefault="00504022" w:rsidP="00504022">
            <w:pPr>
              <w:spacing w:line="240" w:lineRule="auto"/>
              <w:ind w:firstLine="0"/>
              <w:rPr>
                <w:szCs w:val="22"/>
              </w:rPr>
            </w:pPr>
            <w:r w:rsidRPr="00402B2B">
              <w:rPr>
                <w:sz w:val="22"/>
                <w:szCs w:val="22"/>
              </w:rPr>
              <w:t>140 тыс. руб.</w:t>
            </w:r>
          </w:p>
          <w:p w:rsid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FFFFFF"/>
          </w:tcPr>
          <w:p w:rsidR="00504022" w:rsidRPr="009C6CB3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9C6CB3">
              <w:rPr>
                <w:sz w:val="22"/>
                <w:szCs w:val="22"/>
              </w:rPr>
              <w:t>Затраты на организацию учебной и производственной практики, в том числе на проезд до места прохождения практики обучающимся и сопрово</w:t>
            </w:r>
            <w:r>
              <w:rPr>
                <w:sz w:val="22"/>
                <w:szCs w:val="22"/>
              </w:rPr>
              <w:t>ждающим их работникам института.</w:t>
            </w:r>
          </w:p>
          <w:p w:rsidR="00504022" w:rsidRPr="009C6CB3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</w:tr>
      <w:tr w:rsidR="00504022" w:rsidRPr="00484916" w:rsidTr="0015489B">
        <w:trPr>
          <w:trHeight w:hRule="exact" w:val="896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5489B" w:rsidRDefault="0015489B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D36D2">
              <w:rPr>
                <w:color w:val="000000"/>
                <w:sz w:val="22"/>
                <w:szCs w:val="22"/>
              </w:rPr>
              <w:t>редства от приносящей доход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04022" w:rsidRP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тыс. руб.</w:t>
            </w:r>
          </w:p>
        </w:tc>
        <w:tc>
          <w:tcPr>
            <w:tcW w:w="4820" w:type="dxa"/>
            <w:shd w:val="clear" w:color="auto" w:fill="FFFFFF"/>
          </w:tcPr>
          <w:p w:rsidR="00504022" w:rsidRPr="00504022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9C6CB3">
              <w:rPr>
                <w:sz w:val="22"/>
                <w:szCs w:val="22"/>
              </w:rPr>
              <w:t>Затраты на приобретение услуг связи</w:t>
            </w:r>
          </w:p>
        </w:tc>
      </w:tr>
      <w:tr w:rsidR="00504022" w:rsidRPr="00484916" w:rsidTr="0015489B">
        <w:trPr>
          <w:trHeight w:hRule="exact" w:val="981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5489B" w:rsidRDefault="0015489B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D36D2">
              <w:rPr>
                <w:color w:val="000000"/>
                <w:sz w:val="22"/>
                <w:szCs w:val="22"/>
              </w:rPr>
              <w:t>редства от приносящей доход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тыс. руб.</w:t>
            </w:r>
          </w:p>
          <w:p w:rsidR="00504022" w:rsidRDefault="00504022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FFFFFF"/>
          </w:tcPr>
          <w:p w:rsidR="00504022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9C6CB3">
              <w:rPr>
                <w:sz w:val="22"/>
                <w:szCs w:val="22"/>
              </w:rPr>
              <w:t>Затраты на приобретение основных средств, в том числе сервер</w:t>
            </w:r>
            <w:r>
              <w:rPr>
                <w:sz w:val="22"/>
                <w:szCs w:val="22"/>
              </w:rPr>
              <w:t>.</w:t>
            </w:r>
          </w:p>
          <w:p w:rsidR="00504022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</w:tr>
      <w:tr w:rsidR="00504022" w:rsidRPr="00484916" w:rsidTr="0015489B">
        <w:trPr>
          <w:trHeight w:hRule="exact" w:val="864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5489B" w:rsidRDefault="0015489B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D36D2">
              <w:rPr>
                <w:color w:val="000000"/>
                <w:sz w:val="22"/>
                <w:szCs w:val="22"/>
              </w:rPr>
              <w:t>редства от приносящей доход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тыс. руб.</w:t>
            </w:r>
          </w:p>
          <w:p w:rsidR="00504022" w:rsidRDefault="00504022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FFFFFF"/>
          </w:tcPr>
          <w:p w:rsidR="00504022" w:rsidRPr="00504022" w:rsidRDefault="00504022" w:rsidP="00504022">
            <w:pPr>
              <w:pStyle w:val="12"/>
              <w:spacing w:line="240" w:lineRule="auto"/>
              <w:jc w:val="both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литературы, периодических изданий, полиграфических услуг, канцтовары</w:t>
            </w:r>
            <w:r w:rsidRPr="009D36D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04022" w:rsidRPr="00484916" w:rsidTr="0015489B">
        <w:trPr>
          <w:trHeight w:hRule="exact" w:val="836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5489B" w:rsidRDefault="0015489B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D36D2">
              <w:rPr>
                <w:color w:val="000000"/>
                <w:sz w:val="22"/>
                <w:szCs w:val="22"/>
              </w:rPr>
              <w:t>редства от приносящей доход деятельности</w:t>
            </w:r>
          </w:p>
          <w:p w:rsidR="00504022" w:rsidRDefault="00504022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тыс. руб.</w:t>
            </w:r>
          </w:p>
        </w:tc>
        <w:tc>
          <w:tcPr>
            <w:tcW w:w="4820" w:type="dxa"/>
            <w:shd w:val="clear" w:color="auto" w:fill="FFFFFF"/>
          </w:tcPr>
          <w:p w:rsidR="00504022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9D36D2">
              <w:rPr>
                <w:color w:val="000000"/>
                <w:sz w:val="22"/>
                <w:szCs w:val="22"/>
              </w:rPr>
              <w:t>Повышение квалифик</w:t>
            </w:r>
            <w:r>
              <w:rPr>
                <w:color w:val="000000"/>
                <w:sz w:val="22"/>
                <w:szCs w:val="22"/>
              </w:rPr>
              <w:t>ации преподавательского состава.</w:t>
            </w:r>
          </w:p>
        </w:tc>
      </w:tr>
      <w:tr w:rsidR="00504022" w:rsidRPr="00484916" w:rsidTr="0015489B">
        <w:trPr>
          <w:trHeight w:hRule="exact" w:val="991"/>
        </w:trPr>
        <w:tc>
          <w:tcPr>
            <w:tcW w:w="577" w:type="dxa"/>
            <w:vMerge/>
            <w:shd w:val="clear" w:color="auto" w:fill="FFFFFF"/>
          </w:tcPr>
          <w:p w:rsidR="00504022" w:rsidRPr="009D36D2" w:rsidRDefault="00504022" w:rsidP="008169AD">
            <w:pPr>
              <w:pStyle w:val="12"/>
              <w:rPr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5489B" w:rsidRDefault="0015489B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D36D2">
              <w:rPr>
                <w:color w:val="000000"/>
                <w:sz w:val="22"/>
                <w:szCs w:val="22"/>
              </w:rPr>
              <w:t>редства от приносящей доход деятельности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04022" w:rsidRPr="00504022" w:rsidRDefault="00504022" w:rsidP="00504022">
            <w:pPr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тыс. руб.</w:t>
            </w:r>
          </w:p>
          <w:p w:rsidR="00504022" w:rsidRDefault="00504022" w:rsidP="00240EF2">
            <w:pPr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4820" w:type="dxa"/>
            <w:shd w:val="clear" w:color="auto" w:fill="FFFFFF"/>
          </w:tcPr>
          <w:p w:rsidR="00504022" w:rsidRPr="009C6CB3" w:rsidRDefault="00504022" w:rsidP="0050402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9C6CB3">
              <w:rPr>
                <w:sz w:val="22"/>
                <w:szCs w:val="22"/>
              </w:rPr>
              <w:t>Затраты на приобретение транспортных услуг</w:t>
            </w:r>
          </w:p>
          <w:p w:rsidR="00504022" w:rsidRPr="009D36D2" w:rsidRDefault="00504022" w:rsidP="00504022">
            <w:pPr>
              <w:pStyle w:val="12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8867C9" w:rsidRPr="00484916" w:rsidRDefault="008867C9" w:rsidP="008867C9">
      <w:pPr>
        <w:tabs>
          <w:tab w:val="left" w:pos="567"/>
          <w:tab w:val="left" w:pos="1418"/>
        </w:tabs>
        <w:ind w:firstLine="0"/>
        <w:rPr>
          <w:szCs w:val="24"/>
        </w:rPr>
      </w:pPr>
    </w:p>
    <w:p w:rsidR="000C3308" w:rsidRPr="00A7244D" w:rsidRDefault="008867C9" w:rsidP="00F93E70">
      <w:pPr>
        <w:tabs>
          <w:tab w:val="left" w:pos="993"/>
          <w:tab w:val="left" w:pos="1418"/>
          <w:tab w:val="left" w:pos="1560"/>
        </w:tabs>
        <w:spacing w:line="240" w:lineRule="auto"/>
        <w:textAlignment w:val="baseline"/>
        <w:rPr>
          <w:b/>
          <w:szCs w:val="24"/>
        </w:rPr>
      </w:pPr>
      <w:r w:rsidRPr="00A7244D">
        <w:rPr>
          <w:b/>
          <w:szCs w:val="24"/>
        </w:rPr>
        <w:t>10.2. Кадровое обеспечение организации-соискателя при реализации инновационного образовательного проекта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2976"/>
        <w:gridCol w:w="3828"/>
      </w:tblGrid>
      <w:tr w:rsidR="008867C9" w:rsidRPr="00484916" w:rsidTr="00EC619D">
        <w:trPr>
          <w:trHeight w:hRule="exact" w:val="1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C9" w:rsidRPr="00F93E70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F93E70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C9" w:rsidRPr="00F93E70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F93E70">
              <w:rPr>
                <w:sz w:val="22"/>
                <w:szCs w:val="22"/>
              </w:rPr>
              <w:t>ФИО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C9" w:rsidRPr="00F93E70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F93E70">
              <w:rPr>
                <w:sz w:val="22"/>
                <w:szCs w:val="22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C9" w:rsidRPr="00F93E70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F93E70">
              <w:rPr>
                <w:sz w:val="22"/>
                <w:szCs w:val="22"/>
              </w:rPr>
              <w:t>Опыт работы специалиста в международных, федеральных и региональных проектах в сфере образования и науки за последние 5 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C9" w:rsidRPr="00F93E70" w:rsidRDefault="008867C9" w:rsidP="008867C9">
            <w:pPr>
              <w:pStyle w:val="12"/>
              <w:spacing w:line="240" w:lineRule="auto"/>
              <w:rPr>
                <w:szCs w:val="22"/>
              </w:rPr>
            </w:pPr>
            <w:r w:rsidRPr="00F93E70">
              <w:rPr>
                <w:sz w:val="22"/>
                <w:szCs w:val="22"/>
              </w:rPr>
              <w:t>Функции специалиста в рамках реализации инновационного образовательного проекта</w:t>
            </w:r>
          </w:p>
        </w:tc>
      </w:tr>
      <w:tr w:rsidR="000C3308" w:rsidRPr="00484916" w:rsidTr="00EC619D">
        <w:trPr>
          <w:trHeight w:hRule="exact" w:val="4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08" w:rsidRPr="00A1275A" w:rsidRDefault="000C3308" w:rsidP="000C3308">
            <w:pPr>
              <w:pStyle w:val="12"/>
              <w:spacing w:line="240" w:lineRule="auto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08" w:rsidRPr="00A1275A" w:rsidRDefault="000C3308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Устинова Светлана</w:t>
            </w:r>
          </w:p>
          <w:p w:rsidR="000C3308" w:rsidRPr="00A1275A" w:rsidRDefault="000C3308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>о</w:t>
            </w:r>
            <w:r w:rsidRPr="00A1275A">
              <w:rPr>
                <w:sz w:val="22"/>
                <w:szCs w:val="22"/>
              </w:rPr>
              <w:t>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08" w:rsidRDefault="007F20C7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Филиал РГППУ в г. Нижнем Тагиле</w:t>
            </w:r>
            <w:r w:rsidR="000C3308" w:rsidRPr="00A1275A">
              <w:rPr>
                <w:sz w:val="22"/>
                <w:szCs w:val="22"/>
              </w:rPr>
              <w:t>, заместитель директора по общим вопросам</w:t>
            </w:r>
            <w:r w:rsidR="000C3308">
              <w:rPr>
                <w:sz w:val="22"/>
                <w:szCs w:val="22"/>
              </w:rPr>
              <w:t>,</w:t>
            </w:r>
          </w:p>
          <w:p w:rsidR="000C3308" w:rsidRPr="00A1275A" w:rsidRDefault="00E46D07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кандидат юридических наук</w:t>
            </w:r>
            <w:r w:rsidR="000C3308">
              <w:rPr>
                <w:sz w:val="22"/>
                <w:szCs w:val="22"/>
              </w:rPr>
              <w:t>, доцент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308" w:rsidRPr="00A1275A" w:rsidRDefault="000C3308" w:rsidP="00CD151E">
            <w:pPr>
              <w:adjustRightInd/>
              <w:spacing w:line="240" w:lineRule="auto"/>
              <w:ind w:firstLine="0"/>
              <w:rPr>
                <w:szCs w:val="22"/>
              </w:rPr>
            </w:pPr>
            <w:r w:rsidRPr="00CD151E">
              <w:rPr>
                <w:iCs/>
                <w:sz w:val="20"/>
              </w:rPr>
              <w:t>Международная программа профессионального обмена «OPENWORLD» («Открытый мир») по теме «Верховенство закона» (2013 г., США, штат Флорида)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308" w:rsidRDefault="000C3308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Участие в организации и координации сетевого взаимодействия института с образовательными организациями Горноуральского городского округа.</w:t>
            </w:r>
          </w:p>
          <w:p w:rsidR="000C3308" w:rsidRDefault="000C3308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Участие в разработке критериев эффективности деятельности Муниципальных ресурсных</w:t>
            </w:r>
            <w:r w:rsidRPr="00A1275A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ов.</w:t>
            </w:r>
          </w:p>
          <w:p w:rsidR="000C3308" w:rsidRDefault="000C3308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Ежегодный анализ деятельности МРЦ, определение проблем и перспектив работы МРЦ на следующий год.</w:t>
            </w:r>
          </w:p>
          <w:p w:rsidR="00CD151E" w:rsidRDefault="000C3308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Работа с кураторами каждого МРЦ.</w:t>
            </w:r>
          </w:p>
          <w:p w:rsidR="000C3308" w:rsidRDefault="000C3308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итоговых конференций.</w:t>
            </w:r>
          </w:p>
          <w:p w:rsidR="00CD151E" w:rsidRPr="00A1275A" w:rsidRDefault="00CD151E" w:rsidP="000C3308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Подготовка и обсуждение вопросов, связанных с деятельностью МРЦ, на заседании Ученого совета института.</w:t>
            </w:r>
          </w:p>
        </w:tc>
      </w:tr>
      <w:tr w:rsidR="00CD151E" w:rsidRPr="00484916" w:rsidTr="00EC619D">
        <w:trPr>
          <w:trHeight w:hRule="exact" w:val="4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A1275A" w:rsidRDefault="00CD151E" w:rsidP="00CD151E">
            <w:pPr>
              <w:pStyle w:val="12"/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BA62C8" w:rsidRDefault="00CD151E" w:rsidP="00CD151E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 w:rsidRPr="00BA62C8">
              <w:rPr>
                <w:sz w:val="20"/>
                <w:szCs w:val="20"/>
              </w:rPr>
              <w:t>Барановская Ирина 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B2B" w:rsidRDefault="00402B2B" w:rsidP="00CD151E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Pr="00BA62C8">
              <w:rPr>
                <w:sz w:val="20"/>
                <w:szCs w:val="20"/>
              </w:rPr>
              <w:t xml:space="preserve">образования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BA62C8">
              <w:rPr>
                <w:sz w:val="20"/>
                <w:szCs w:val="20"/>
              </w:rPr>
              <w:t>Горноурал</w:t>
            </w:r>
            <w:r>
              <w:rPr>
                <w:sz w:val="20"/>
                <w:szCs w:val="20"/>
              </w:rPr>
              <w:t>ьского городского округа,</w:t>
            </w:r>
          </w:p>
          <w:p w:rsidR="00CD151E" w:rsidRPr="00BA62C8" w:rsidRDefault="00402B2B" w:rsidP="00402B2B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D151E" w:rsidRPr="00BA62C8">
              <w:rPr>
                <w:sz w:val="20"/>
                <w:szCs w:val="20"/>
              </w:rPr>
              <w:t>едущий специалист</w:t>
            </w:r>
            <w:r w:rsidR="00E46D07">
              <w:rPr>
                <w:sz w:val="20"/>
                <w:szCs w:val="20"/>
              </w:rPr>
              <w:t xml:space="preserve">, </w:t>
            </w:r>
            <w:r w:rsidR="00E46D07" w:rsidRPr="001B0C9E">
              <w:rPr>
                <w:iCs w:val="0"/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F156FA" w:rsidRDefault="00CD151E" w:rsidP="00CD151E">
            <w:pPr>
              <w:adjustRightInd/>
              <w:spacing w:line="240" w:lineRule="auto"/>
              <w:ind w:firstLine="0"/>
              <w:rPr>
                <w:iCs/>
                <w:sz w:val="20"/>
              </w:rPr>
            </w:pPr>
            <w:r w:rsidRPr="00F156FA">
              <w:rPr>
                <w:iCs/>
                <w:sz w:val="20"/>
              </w:rPr>
              <w:t>Член экспертной комиссии Министерства общего и профессионального образования Свердловской области по вопросам признания организаций, осуществляющих образовательную деятельност</w:t>
            </w:r>
            <w:r>
              <w:rPr>
                <w:iCs/>
                <w:sz w:val="20"/>
              </w:rPr>
              <w:t xml:space="preserve">ь, и иных действующих в сфере образования организаций, а также их объединений, расположенных на территории Свердловской области, </w:t>
            </w:r>
            <w:r w:rsidRPr="00F156FA">
              <w:rPr>
                <w:iCs/>
                <w:sz w:val="20"/>
              </w:rPr>
              <w:t>региональными инновационными пл</w:t>
            </w:r>
            <w:r>
              <w:rPr>
                <w:iCs/>
                <w:sz w:val="20"/>
              </w:rPr>
              <w:t xml:space="preserve">ощадками в Свердловской области </w:t>
            </w:r>
            <w:r w:rsidRPr="00F156FA">
              <w:rPr>
                <w:iCs/>
                <w:sz w:val="20"/>
              </w:rPr>
              <w:t xml:space="preserve">(Приказ Министерства общего и профессионального образования Свердловской области от 18.06.2015 №268 –Д)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Pr="006C4142" w:rsidRDefault="00CD151E" w:rsidP="006C414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6C4142">
              <w:rPr>
                <w:sz w:val="22"/>
                <w:szCs w:val="22"/>
              </w:rPr>
              <w:t>Обеспечивает общее руководство проектом со стороны управления образования Администрации Горноуральского городского округа.</w:t>
            </w:r>
          </w:p>
          <w:p w:rsidR="00CD151E" w:rsidRPr="006C4142" w:rsidRDefault="00CD151E" w:rsidP="006C4142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6C4142">
              <w:rPr>
                <w:sz w:val="22"/>
                <w:szCs w:val="22"/>
              </w:rPr>
              <w:t>Организация ежегодного Совета руководителей образовательных организаций Горноуральского городского округа.</w:t>
            </w:r>
          </w:p>
          <w:p w:rsidR="00CD151E" w:rsidRPr="006C4142" w:rsidRDefault="00CD151E" w:rsidP="00CD151E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Соорганизация ежегодных итоговых конференций.</w:t>
            </w:r>
          </w:p>
          <w:p w:rsidR="00CD151E" w:rsidRPr="00C72DEF" w:rsidRDefault="00CD151E" w:rsidP="00CD151E">
            <w:pPr>
              <w:spacing w:line="240" w:lineRule="auto"/>
              <w:ind w:firstLine="132"/>
              <w:rPr>
                <w:iCs/>
                <w:szCs w:val="22"/>
              </w:rPr>
            </w:pPr>
          </w:p>
        </w:tc>
      </w:tr>
      <w:tr w:rsidR="00CD151E" w:rsidRPr="00484916" w:rsidTr="00EC619D">
        <w:trPr>
          <w:trHeight w:hRule="exact" w:val="4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Pr="00A1275A" w:rsidRDefault="00CD151E" w:rsidP="00CD151E">
            <w:pPr>
              <w:pStyle w:val="12"/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Pr="00A1275A" w:rsidRDefault="00CD151E" w:rsidP="00CD151E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 xml:space="preserve">Даренская Ирина </w:t>
            </w:r>
          </w:p>
          <w:p w:rsidR="00CD151E" w:rsidRPr="00A1275A" w:rsidRDefault="00CD151E" w:rsidP="00CD151E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Pr="00A1275A" w:rsidRDefault="007F20C7" w:rsidP="00E46D07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Филиал РГППУ в г. Нижнем Тагиле</w:t>
            </w:r>
            <w:r w:rsidR="00CD151E" w:rsidRPr="00A1275A">
              <w:rPr>
                <w:sz w:val="22"/>
                <w:szCs w:val="22"/>
              </w:rPr>
              <w:t>, декан социально-гуманитарного факультета,</w:t>
            </w:r>
            <w:r w:rsidR="00E46D07">
              <w:rPr>
                <w:sz w:val="22"/>
                <w:szCs w:val="22"/>
              </w:rPr>
              <w:t xml:space="preserve"> кандидат исторических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Default="00CD151E" w:rsidP="00CD151E">
            <w:pPr>
              <w:pStyle w:val="12"/>
              <w:spacing w:line="240" w:lineRule="auto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Международная программа профессионального обмена «OPENWOR</w:t>
            </w:r>
            <w:r>
              <w:rPr>
                <w:sz w:val="22"/>
                <w:szCs w:val="22"/>
              </w:rPr>
              <w:t>LD»</w:t>
            </w:r>
          </w:p>
          <w:p w:rsidR="00CD151E" w:rsidRPr="008B34AC" w:rsidRDefault="00CD151E" w:rsidP="00CD151E">
            <w:pPr>
              <w:pStyle w:val="12"/>
              <w:spacing w:line="240" w:lineRule="auto"/>
              <w:rPr>
                <w:szCs w:val="22"/>
                <w:lang w:val="en-US"/>
              </w:rPr>
            </w:pPr>
            <w:r w:rsidRPr="000730F0">
              <w:rPr>
                <w:sz w:val="22"/>
                <w:szCs w:val="22"/>
              </w:rPr>
              <w:t>теме</w:t>
            </w:r>
            <w:r w:rsidRPr="008B34AC">
              <w:rPr>
                <w:sz w:val="22"/>
                <w:szCs w:val="22"/>
                <w:lang w:val="en-US"/>
              </w:rPr>
              <w:t xml:space="preserve"> «Accountable Governance:</w:t>
            </w:r>
            <w:r w:rsidRPr="0005419B">
              <w:rPr>
                <w:sz w:val="22"/>
                <w:szCs w:val="22"/>
                <w:lang w:val="en-US"/>
              </w:rPr>
              <w:t xml:space="preserve"> </w:t>
            </w:r>
            <w:r w:rsidRPr="008B34AC">
              <w:rPr>
                <w:sz w:val="22"/>
                <w:szCs w:val="22"/>
                <w:lang w:val="en-US"/>
              </w:rPr>
              <w:t>Enviromental Management» («</w:t>
            </w:r>
            <w:r w:rsidRPr="000730F0">
              <w:rPr>
                <w:sz w:val="22"/>
                <w:szCs w:val="22"/>
              </w:rPr>
              <w:t>Общественное</w:t>
            </w:r>
            <w:r w:rsidRPr="008B34AC">
              <w:rPr>
                <w:sz w:val="22"/>
                <w:szCs w:val="22"/>
                <w:lang w:val="en-US"/>
              </w:rPr>
              <w:t xml:space="preserve"> </w:t>
            </w:r>
            <w:r w:rsidRPr="000730F0">
              <w:rPr>
                <w:sz w:val="22"/>
                <w:szCs w:val="22"/>
              </w:rPr>
              <w:t>управление</w:t>
            </w:r>
            <w:r w:rsidRPr="008B34AC">
              <w:rPr>
                <w:sz w:val="22"/>
                <w:szCs w:val="22"/>
                <w:lang w:val="en-US"/>
              </w:rPr>
              <w:t>»)</w:t>
            </w:r>
          </w:p>
          <w:p w:rsidR="00CD151E" w:rsidRPr="00A1275A" w:rsidRDefault="00CD151E" w:rsidP="00CD151E">
            <w:pPr>
              <w:pStyle w:val="12"/>
              <w:spacing w:line="240" w:lineRule="auto"/>
              <w:rPr>
                <w:szCs w:val="22"/>
              </w:rPr>
            </w:pPr>
            <w:r w:rsidRPr="008B34A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1275A">
              <w:rPr>
                <w:sz w:val="22"/>
                <w:szCs w:val="22"/>
              </w:rPr>
              <w:t xml:space="preserve">сентябрь 2014 г., </w:t>
            </w:r>
            <w:r>
              <w:rPr>
                <w:sz w:val="22"/>
                <w:szCs w:val="22"/>
              </w:rPr>
              <w:t xml:space="preserve">США, </w:t>
            </w:r>
            <w:r w:rsidRPr="00A1275A">
              <w:rPr>
                <w:sz w:val="22"/>
                <w:szCs w:val="22"/>
              </w:rPr>
              <w:t>штат Теннесси)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Default="00CD151E" w:rsidP="00CD151E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1275A">
              <w:rPr>
                <w:sz w:val="22"/>
                <w:szCs w:val="22"/>
              </w:rPr>
              <w:t>Общее руководство деятельностью Муниципального ресурсного центра по методическому сопровождению гуманитарного образования (история, обществознание и право) и дополнительному образованию одаренных детей (по направлению деятельности МРЦ)</w:t>
            </w:r>
            <w:r>
              <w:rPr>
                <w:sz w:val="22"/>
                <w:szCs w:val="22"/>
              </w:rPr>
              <w:t>.</w:t>
            </w:r>
          </w:p>
          <w:p w:rsidR="00CD151E" w:rsidRDefault="00CD151E" w:rsidP="00CD151E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форсайт-сессии по ежегодному планированию работы МРЦ.</w:t>
            </w:r>
          </w:p>
          <w:p w:rsidR="00CD151E" w:rsidRDefault="00CD151E" w:rsidP="00CD151E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Подведение итогов за год, определение проблем и плана работы МРЦ на следующий год;</w:t>
            </w:r>
          </w:p>
          <w:p w:rsidR="00CD151E" w:rsidRPr="00A1275A" w:rsidRDefault="00CD151E" w:rsidP="00CD151E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Расширение сетевого взаимодействия МРЦ с культурными и образовательными организациями Свердловской области.</w:t>
            </w:r>
          </w:p>
        </w:tc>
      </w:tr>
      <w:tr w:rsidR="00CD151E" w:rsidRPr="00C72DEF" w:rsidTr="00EC619D">
        <w:trPr>
          <w:trHeight w:hRule="exact" w:val="6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center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Pr="00C72DE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C72DEF">
              <w:rPr>
                <w:iCs/>
                <w:sz w:val="22"/>
                <w:szCs w:val="22"/>
              </w:rPr>
              <w:t>Жуйкова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C72DEF" w:rsidRDefault="007F20C7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>
              <w:rPr>
                <w:sz w:val="22"/>
                <w:szCs w:val="22"/>
              </w:rPr>
              <w:t>Филиал РГППУ в г. Нижнем Тагиле</w:t>
            </w:r>
            <w:r w:rsidR="00CD151E" w:rsidRPr="00C72DEF">
              <w:rPr>
                <w:iCs/>
                <w:sz w:val="22"/>
                <w:szCs w:val="22"/>
              </w:rPr>
              <w:t>,</w:t>
            </w:r>
          </w:p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C72DEF">
              <w:rPr>
                <w:iCs/>
                <w:sz w:val="22"/>
                <w:szCs w:val="22"/>
              </w:rPr>
              <w:t>декан факультета естествознания, математики и информатики, доктор биологических наук, доцент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0E3905">
              <w:rPr>
                <w:b/>
                <w:iCs/>
                <w:sz w:val="22"/>
                <w:szCs w:val="22"/>
              </w:rPr>
              <w:t>2012–2014:</w:t>
            </w:r>
            <w:r w:rsidRPr="00C72DEF">
              <w:rPr>
                <w:iCs/>
                <w:sz w:val="22"/>
                <w:szCs w:val="22"/>
              </w:rPr>
              <w:t xml:space="preserve"> Программа Президиума УрО РАН «Эколого-микробиологический мониторинг техногенно нарушенных территорий и роль почвенной микробиты в процессах деструкции органического вещества» (проект № 12–И–4–2051), исполнитель. </w:t>
            </w:r>
          </w:p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0E3905">
              <w:rPr>
                <w:b/>
                <w:iCs/>
                <w:sz w:val="22"/>
                <w:szCs w:val="22"/>
              </w:rPr>
              <w:t>2013–2015:</w:t>
            </w:r>
            <w:r w:rsidRPr="00C72DEF">
              <w:rPr>
                <w:iCs/>
                <w:sz w:val="22"/>
                <w:szCs w:val="22"/>
              </w:rPr>
              <w:t xml:space="preserve"> Грант Правительства Свердловской обл. и Российского фонда фундаментальных исследований «Луговые сообщества Притагильской зоны Среднего Урала: реакция на сочетанное действие погодно-климатических факторов и химическое загрязнение среды» (проект № 13-04-</w:t>
            </w:r>
            <w:r>
              <w:rPr>
                <w:iCs/>
                <w:sz w:val="22"/>
                <w:szCs w:val="22"/>
              </w:rPr>
              <w:t xml:space="preserve">96056-р_урал_а), руководитель.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C72DEF">
              <w:rPr>
                <w:iCs/>
                <w:sz w:val="22"/>
                <w:szCs w:val="22"/>
              </w:rPr>
              <w:t>Общее руководство деятельностью Муниципальных ресурсных центров:</w:t>
            </w:r>
          </w:p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C72DEF">
              <w:rPr>
                <w:iCs/>
                <w:sz w:val="22"/>
                <w:szCs w:val="22"/>
              </w:rPr>
              <w:t>- по методическому сопровождению естественно научного образования (биология, химия, география) и дополнительному образованию одаренных детей (по направлению деятельности МРЦ);</w:t>
            </w:r>
          </w:p>
          <w:p w:rsidR="00CD151E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C72DEF">
              <w:rPr>
                <w:iCs/>
                <w:sz w:val="22"/>
                <w:szCs w:val="22"/>
              </w:rPr>
              <w:t>- по методическому сопровождению математического образования и дополнительному математическому образованию одаренных детей.</w:t>
            </w:r>
          </w:p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>
              <w:rPr>
                <w:sz w:val="22"/>
                <w:szCs w:val="22"/>
              </w:rPr>
              <w:t>Планирование работы МРЦ на год.</w:t>
            </w:r>
          </w:p>
          <w:p w:rsidR="00CD151E" w:rsidRPr="00C72DEF" w:rsidRDefault="00CD151E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C72DEF">
              <w:rPr>
                <w:iCs/>
                <w:sz w:val="22"/>
                <w:szCs w:val="22"/>
              </w:rPr>
              <w:t xml:space="preserve">Подведение итогов </w:t>
            </w:r>
            <w:r>
              <w:rPr>
                <w:iCs/>
                <w:sz w:val="22"/>
                <w:szCs w:val="22"/>
              </w:rPr>
              <w:t xml:space="preserve">взаимодействия </w:t>
            </w:r>
            <w:r w:rsidRPr="00C72DEF">
              <w:rPr>
                <w:iCs/>
                <w:sz w:val="22"/>
                <w:szCs w:val="22"/>
              </w:rPr>
              <w:t>за год, определение проблем и перспектив работы МРЦ на следующий год.</w:t>
            </w:r>
          </w:p>
        </w:tc>
      </w:tr>
      <w:tr w:rsidR="00CD151E" w:rsidRPr="00C72DEF" w:rsidTr="00EC619D">
        <w:trPr>
          <w:trHeight w:hRule="exact" w:val="3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Default="00CD151E" w:rsidP="00CD151E">
            <w:pPr>
              <w:adjustRightInd/>
              <w:spacing w:line="240" w:lineRule="auto"/>
              <w:ind w:firstLine="0"/>
              <w:jc w:val="center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BA62C8" w:rsidRDefault="00CD151E" w:rsidP="00CD151E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Будаев Эдуард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7E1527" w:rsidRDefault="007F20C7" w:rsidP="00CD151E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>
              <w:rPr>
                <w:sz w:val="22"/>
                <w:szCs w:val="22"/>
              </w:rPr>
              <w:t>Филиал РГППУ в г. Нижнем Тагиле</w:t>
            </w:r>
            <w:r w:rsidRPr="00C72DEF">
              <w:rPr>
                <w:iCs/>
                <w:sz w:val="22"/>
                <w:szCs w:val="22"/>
              </w:rPr>
              <w:t>,</w:t>
            </w:r>
          </w:p>
          <w:p w:rsidR="00CD151E" w:rsidRDefault="00CD151E" w:rsidP="00CD151E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E1527">
              <w:rPr>
                <w:sz w:val="20"/>
                <w:szCs w:val="20"/>
              </w:rPr>
              <w:t>рофессор кафедры иностранных языков, теории и методики обучения</w:t>
            </w:r>
            <w:r>
              <w:rPr>
                <w:sz w:val="20"/>
                <w:szCs w:val="20"/>
              </w:rPr>
              <w:t>,</w:t>
            </w:r>
          </w:p>
          <w:p w:rsidR="00CD151E" w:rsidRPr="00BA62C8" w:rsidRDefault="00CD151E" w:rsidP="00CD151E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 w:rsidRPr="007E1527">
              <w:rPr>
                <w:sz w:val="20"/>
                <w:szCs w:val="20"/>
              </w:rPr>
              <w:t>доктор филологических наук, доцент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51E" w:rsidRPr="007E1527" w:rsidRDefault="00CD151E" w:rsidP="00CD151E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Грант </w:t>
            </w:r>
            <w:r w:rsidRPr="007E1527">
              <w:rPr>
                <w:iCs/>
                <w:sz w:val="22"/>
                <w:szCs w:val="22"/>
              </w:rPr>
              <w:t xml:space="preserve">Российского научного фонда на проведение фундаментальных научных исследований и поисковых научных исследований по поручениям Президента Российской </w:t>
            </w:r>
            <w:r>
              <w:rPr>
                <w:iCs/>
                <w:sz w:val="22"/>
                <w:szCs w:val="22"/>
              </w:rPr>
              <w:t xml:space="preserve">Федерации </w:t>
            </w:r>
            <w:r w:rsidRPr="007E1527">
              <w:rPr>
                <w:iCs/>
                <w:sz w:val="22"/>
                <w:szCs w:val="22"/>
              </w:rPr>
              <w:t>«Речевое воздействие на русском языке в конфликтных и неконфликтных политических ситуациях и методология его лингвистической экспертизы с испол</w:t>
            </w:r>
            <w:r>
              <w:rPr>
                <w:iCs/>
                <w:sz w:val="22"/>
                <w:szCs w:val="22"/>
              </w:rPr>
              <w:t xml:space="preserve">ьзованием современных методик»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1E" w:rsidRDefault="00CD151E" w:rsidP="00CD151E">
            <w:pPr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Участие в деятельности Муниципального ресурсного центра по  </w:t>
            </w:r>
            <w:r w:rsidRPr="00955663">
              <w:rPr>
                <w:iCs/>
                <w:sz w:val="22"/>
                <w:szCs w:val="22"/>
              </w:rPr>
              <w:t>методическому сопровождению филологического образования (русский язык и литература) и дополнительному филологическому  образованию одаренных детей (по направлению деятельности МРЦ)</w:t>
            </w:r>
            <w:r>
              <w:rPr>
                <w:iCs/>
                <w:sz w:val="22"/>
                <w:szCs w:val="22"/>
              </w:rPr>
              <w:t>.</w:t>
            </w:r>
          </w:p>
          <w:p w:rsidR="00CD151E" w:rsidRDefault="00CD151E" w:rsidP="00CD151E">
            <w:pPr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Участие в реализации программ повышения квалификации учителей русского языка и литературы.</w:t>
            </w:r>
          </w:p>
          <w:p w:rsidR="00CD151E" w:rsidRDefault="00CD151E" w:rsidP="00CD151E">
            <w:pPr>
              <w:spacing w:line="240" w:lineRule="auto"/>
              <w:ind w:firstLine="132"/>
              <w:rPr>
                <w:sz w:val="20"/>
              </w:rPr>
            </w:pPr>
          </w:p>
        </w:tc>
      </w:tr>
      <w:tr w:rsidR="000311B7" w:rsidRPr="00C72DEF" w:rsidTr="00A00545">
        <w:trPr>
          <w:trHeight w:hRule="exact" w:val="3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1B7" w:rsidRDefault="00EC619D" w:rsidP="00CD151E">
            <w:pPr>
              <w:adjustRightInd/>
              <w:spacing w:line="240" w:lineRule="auto"/>
              <w:ind w:firstLine="0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6. 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1B7" w:rsidRDefault="000311B7" w:rsidP="00CD151E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Ломаева</w:t>
            </w:r>
          </w:p>
          <w:p w:rsidR="0034494B" w:rsidRDefault="0034494B" w:rsidP="00CD151E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C7" w:rsidRPr="007E1527" w:rsidRDefault="007F20C7" w:rsidP="007F20C7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>
              <w:rPr>
                <w:sz w:val="22"/>
                <w:szCs w:val="22"/>
              </w:rPr>
              <w:t>Филиал РГППУ в г. Нижнем Тагиле</w:t>
            </w:r>
            <w:r w:rsidRPr="00C72DEF">
              <w:rPr>
                <w:iCs/>
                <w:sz w:val="22"/>
                <w:szCs w:val="22"/>
              </w:rPr>
              <w:t>,</w:t>
            </w:r>
          </w:p>
          <w:p w:rsidR="0034494B" w:rsidRDefault="001B0C9E" w:rsidP="0034494B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="0034494B" w:rsidRPr="00C72DEF">
              <w:rPr>
                <w:iCs/>
                <w:sz w:val="22"/>
                <w:szCs w:val="22"/>
              </w:rPr>
              <w:t>екан</w:t>
            </w:r>
            <w:r w:rsidR="0034494B">
              <w:rPr>
                <w:iCs/>
                <w:sz w:val="22"/>
                <w:szCs w:val="22"/>
              </w:rPr>
              <w:t xml:space="preserve"> факультета</w:t>
            </w:r>
          </w:p>
          <w:p w:rsidR="000311B7" w:rsidRDefault="001B0C9E" w:rsidP="0034494B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34494B">
              <w:rPr>
                <w:iCs/>
                <w:sz w:val="22"/>
                <w:szCs w:val="22"/>
              </w:rPr>
              <w:t>сихолого-педагогического образования</w:t>
            </w:r>
            <w:r>
              <w:rPr>
                <w:iCs/>
                <w:sz w:val="22"/>
                <w:szCs w:val="22"/>
              </w:rPr>
              <w:t>,</w:t>
            </w:r>
          </w:p>
          <w:p w:rsidR="001B0C9E" w:rsidRPr="00C72DEF" w:rsidRDefault="001B0C9E" w:rsidP="0034494B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 w:rsidRPr="001B0C9E">
              <w:rPr>
                <w:iCs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1B7" w:rsidRDefault="001B0C9E" w:rsidP="00EE13EB">
            <w:pPr>
              <w:tabs>
                <w:tab w:val="left" w:pos="567"/>
                <w:tab w:val="left" w:pos="993"/>
              </w:tabs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Ч</w:t>
            </w:r>
            <w:r w:rsidRPr="001B0C9E">
              <w:rPr>
                <w:iCs/>
                <w:sz w:val="22"/>
                <w:szCs w:val="22"/>
              </w:rPr>
              <w:t>лен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1B0C9E">
              <w:rPr>
                <w:iCs/>
                <w:sz w:val="22"/>
                <w:szCs w:val="22"/>
              </w:rPr>
              <w:t>экспертной группы конкурсной комиссии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94B" w:rsidRDefault="006C4142" w:rsidP="006C4142">
            <w:pPr>
              <w:spacing w:line="240" w:lineRule="auto"/>
              <w:ind w:firstLine="0"/>
              <w:rPr>
                <w:iCs/>
                <w:szCs w:val="22"/>
              </w:rPr>
            </w:pPr>
            <w:r>
              <w:rPr>
                <w:sz w:val="22"/>
                <w:szCs w:val="22"/>
              </w:rPr>
              <w:t>Научный консультант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C4142">
              <w:rPr>
                <w:iCs/>
                <w:sz w:val="22"/>
                <w:szCs w:val="22"/>
              </w:rPr>
              <w:t>Муниципального ресурсного центра по введению ФГОС ДОУ. Направление: познавательное развитие детей дошкольного возраста</w:t>
            </w:r>
            <w:r w:rsidRPr="00C72DE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Муниципальных ресурсных центров.</w:t>
            </w:r>
          </w:p>
          <w:p w:rsidR="006C4142" w:rsidRDefault="006C4142" w:rsidP="006C4142">
            <w:pPr>
              <w:adjustRightInd/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Планирование работы МРЦ на год.</w:t>
            </w:r>
          </w:p>
          <w:p w:rsidR="006C4142" w:rsidRPr="00C72DEF" w:rsidRDefault="006C4142" w:rsidP="006C4142">
            <w:pPr>
              <w:adjustRightInd/>
              <w:spacing w:line="240" w:lineRule="auto"/>
              <w:ind w:firstLine="0"/>
              <w:jc w:val="left"/>
              <w:rPr>
                <w:iCs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МРЦ.</w:t>
            </w:r>
          </w:p>
          <w:p w:rsidR="006C4142" w:rsidRPr="006C4142" w:rsidRDefault="006C4142" w:rsidP="006C4142">
            <w:pPr>
              <w:spacing w:line="240" w:lineRule="auto"/>
              <w:ind w:firstLine="0"/>
              <w:rPr>
                <w:iCs/>
                <w:szCs w:val="22"/>
              </w:rPr>
            </w:pPr>
            <w:r w:rsidRPr="00C72DEF">
              <w:rPr>
                <w:iCs/>
                <w:sz w:val="22"/>
                <w:szCs w:val="22"/>
              </w:rPr>
              <w:t xml:space="preserve">Подведение итогов </w:t>
            </w:r>
            <w:r>
              <w:rPr>
                <w:iCs/>
                <w:sz w:val="22"/>
                <w:szCs w:val="22"/>
              </w:rPr>
              <w:t xml:space="preserve">взаимодействия </w:t>
            </w:r>
            <w:r w:rsidRPr="00C72DEF">
              <w:rPr>
                <w:iCs/>
                <w:sz w:val="22"/>
                <w:szCs w:val="22"/>
              </w:rPr>
              <w:t>за год, определение проблем и перспектив работы МРЦ на следующий год.</w:t>
            </w:r>
          </w:p>
          <w:p w:rsidR="000311B7" w:rsidRDefault="000311B7" w:rsidP="00CD151E">
            <w:pPr>
              <w:spacing w:line="240" w:lineRule="auto"/>
              <w:ind w:firstLine="0"/>
              <w:rPr>
                <w:iCs/>
                <w:szCs w:val="22"/>
              </w:rPr>
            </w:pPr>
          </w:p>
        </w:tc>
      </w:tr>
    </w:tbl>
    <w:p w:rsidR="006C773A" w:rsidRPr="00C72DEF" w:rsidRDefault="006C773A" w:rsidP="00595407">
      <w:pPr>
        <w:tabs>
          <w:tab w:val="left" w:pos="567"/>
          <w:tab w:val="left" w:pos="993"/>
        </w:tabs>
        <w:spacing w:line="240" w:lineRule="auto"/>
        <w:ind w:firstLine="0"/>
        <w:rPr>
          <w:iCs/>
          <w:sz w:val="22"/>
          <w:szCs w:val="22"/>
        </w:rPr>
      </w:pPr>
    </w:p>
    <w:p w:rsidR="008867C9" w:rsidRPr="00A7244D" w:rsidRDefault="008867C9" w:rsidP="008867C9">
      <w:pPr>
        <w:tabs>
          <w:tab w:val="left" w:pos="567"/>
          <w:tab w:val="left" w:pos="1276"/>
          <w:tab w:val="left" w:pos="1418"/>
        </w:tabs>
        <w:spacing w:line="240" w:lineRule="auto"/>
        <w:textAlignment w:val="baseline"/>
        <w:rPr>
          <w:b/>
          <w:szCs w:val="24"/>
        </w:rPr>
      </w:pPr>
      <w:r w:rsidRPr="00A7244D">
        <w:rPr>
          <w:b/>
          <w:szCs w:val="24"/>
        </w:rPr>
        <w:t>10.3. Нормативное правовое обеспечение при реализации инновационного образовательного проекта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4678"/>
      </w:tblGrid>
      <w:tr w:rsidR="008867C9" w:rsidRPr="00484916" w:rsidTr="000E0137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7C9" w:rsidRPr="00AA56CB" w:rsidRDefault="008867C9" w:rsidP="00D110A1">
            <w:pPr>
              <w:pStyle w:val="12"/>
              <w:spacing w:line="240" w:lineRule="auto"/>
            </w:pPr>
            <w:r w:rsidRPr="00AA56CB">
              <w:t>№</w:t>
            </w:r>
            <w:r>
              <w:t xml:space="preserve"> </w:t>
            </w:r>
            <w:r w:rsidRPr="00AA56CB"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7C9" w:rsidRPr="00AA56CB" w:rsidRDefault="008867C9" w:rsidP="00D110A1">
            <w:pPr>
              <w:pStyle w:val="12"/>
              <w:spacing w:line="240" w:lineRule="auto"/>
            </w:pPr>
            <w:r w:rsidRPr="00AA56CB">
              <w:t>Наименование 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7C9" w:rsidRPr="00AA56CB" w:rsidRDefault="008867C9" w:rsidP="00D110A1">
            <w:pPr>
              <w:pStyle w:val="12"/>
              <w:spacing w:line="240" w:lineRule="auto"/>
            </w:pPr>
            <w:r w:rsidRPr="00AA56CB">
              <w:t>Краткое обоснование применения нормативного правового акта в рамках реализации инновационного образовательного проекта организации-соискателя</w:t>
            </w:r>
          </w:p>
        </w:tc>
      </w:tr>
      <w:tr w:rsidR="006C773A" w:rsidRPr="00484916" w:rsidTr="000E0137">
        <w:trPr>
          <w:trHeight w:hRule="exact"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73A" w:rsidRPr="00C75BA3" w:rsidRDefault="006C773A" w:rsidP="00D110A1">
            <w:pPr>
              <w:pStyle w:val="12"/>
              <w:spacing w:line="240" w:lineRule="auto"/>
              <w:rPr>
                <w:szCs w:val="22"/>
              </w:rPr>
            </w:pPr>
            <w:r w:rsidRPr="00C75BA3">
              <w:rPr>
                <w:sz w:val="22"/>
                <w:szCs w:val="22"/>
              </w:rPr>
              <w:t>1</w:t>
            </w:r>
            <w:r w:rsidR="00AB0056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73A" w:rsidRPr="00C75BA3" w:rsidRDefault="006C773A" w:rsidP="006C773A">
            <w:pPr>
              <w:spacing w:line="240" w:lineRule="auto"/>
              <w:ind w:firstLine="0"/>
              <w:rPr>
                <w:szCs w:val="22"/>
              </w:rPr>
            </w:pPr>
            <w:r w:rsidRPr="00C75BA3">
              <w:rPr>
                <w:sz w:val="22"/>
                <w:szCs w:val="22"/>
              </w:rPr>
              <w:t>Федеральный закон от 29 декабря 2012 г. № 273-ФЗ «Об образовании в Российской Федерации»</w:t>
            </w:r>
          </w:p>
          <w:p w:rsidR="006C773A" w:rsidRPr="00C75BA3" w:rsidRDefault="006C773A" w:rsidP="006C773A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73A" w:rsidRPr="00C75BA3" w:rsidRDefault="006C773A" w:rsidP="00C75BA3">
            <w:pPr>
              <w:spacing w:line="240" w:lineRule="auto"/>
              <w:ind w:firstLine="0"/>
              <w:rPr>
                <w:szCs w:val="22"/>
              </w:rPr>
            </w:pPr>
            <w:r w:rsidRPr="00C75BA3">
              <w:rPr>
                <w:sz w:val="22"/>
                <w:szCs w:val="22"/>
              </w:rPr>
              <w:t>Закрепляет требования к субъектам образовательных правоотношений, опре</w:t>
            </w:r>
            <w:r w:rsidR="00CB701B" w:rsidRPr="00C75BA3">
              <w:rPr>
                <w:sz w:val="22"/>
                <w:szCs w:val="22"/>
              </w:rPr>
              <w:t>деляет содержание</w:t>
            </w:r>
            <w:r w:rsidRPr="00C75BA3">
              <w:rPr>
                <w:sz w:val="22"/>
                <w:szCs w:val="22"/>
              </w:rPr>
              <w:t xml:space="preserve"> </w:t>
            </w:r>
            <w:r w:rsidR="00CB701B" w:rsidRPr="00C75BA3">
              <w:rPr>
                <w:sz w:val="22"/>
                <w:szCs w:val="22"/>
              </w:rPr>
              <w:t>сетевой формы</w:t>
            </w:r>
            <w:r w:rsidRPr="006C773A">
              <w:rPr>
                <w:sz w:val="22"/>
                <w:szCs w:val="22"/>
              </w:rPr>
              <w:t xml:space="preserve"> реализации образовательных программ</w:t>
            </w:r>
            <w:r w:rsidR="00CB701B" w:rsidRPr="00C75BA3">
              <w:rPr>
                <w:sz w:val="22"/>
                <w:szCs w:val="22"/>
              </w:rPr>
              <w:t>.</w:t>
            </w:r>
          </w:p>
        </w:tc>
      </w:tr>
      <w:tr w:rsidR="00982F6E" w:rsidRPr="00484916" w:rsidTr="000E0137">
        <w:trPr>
          <w:trHeight w:hRule="exact" w:val="1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F6E" w:rsidRPr="00C75BA3" w:rsidRDefault="00982F6E" w:rsidP="00D110A1">
            <w:pPr>
              <w:pStyle w:val="12"/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F6E" w:rsidRPr="00982F6E" w:rsidRDefault="00982F6E" w:rsidP="0081508D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szCs w:val="22"/>
              </w:rPr>
            </w:pPr>
            <w:r w:rsidRPr="00982F6E">
              <w:rPr>
                <w:sz w:val="22"/>
                <w:szCs w:val="22"/>
              </w:rPr>
              <w:t>Постановление Правител</w:t>
            </w:r>
            <w:r>
              <w:rPr>
                <w:sz w:val="22"/>
                <w:szCs w:val="22"/>
              </w:rPr>
              <w:t>ьства РФ от 26 декабря 2017 г. №</w:t>
            </w:r>
            <w:r w:rsidRPr="00982F6E">
              <w:rPr>
                <w:sz w:val="22"/>
                <w:szCs w:val="22"/>
              </w:rPr>
              <w:t> 1642</w:t>
            </w:r>
            <w:r>
              <w:rPr>
                <w:sz w:val="22"/>
                <w:szCs w:val="22"/>
              </w:rPr>
              <w:t xml:space="preserve"> «</w:t>
            </w:r>
            <w:r w:rsidRPr="00982F6E">
              <w:rPr>
                <w:sz w:val="22"/>
                <w:szCs w:val="22"/>
              </w:rPr>
              <w:t>Об утверждении государственной программы Российской Федерации</w:t>
            </w:r>
            <w:r w:rsidRPr="00982F6E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82F6E">
              <w:rPr>
                <w:sz w:val="22"/>
                <w:szCs w:val="22"/>
              </w:rPr>
              <w:t>Развитие образования</w:t>
            </w:r>
            <w:r>
              <w:rPr>
                <w:sz w:val="22"/>
                <w:szCs w:val="22"/>
              </w:rPr>
              <w:t>»»</w:t>
            </w:r>
          </w:p>
          <w:p w:rsidR="00982F6E" w:rsidRPr="00C75BA3" w:rsidRDefault="00982F6E" w:rsidP="006C773A">
            <w:pPr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6E" w:rsidRPr="00C75BA3" w:rsidRDefault="007B782E" w:rsidP="00027D29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Определяет цели </w:t>
            </w:r>
            <w:r w:rsidR="00BF6F7E">
              <w:rPr>
                <w:sz w:val="22"/>
                <w:szCs w:val="22"/>
              </w:rPr>
              <w:t xml:space="preserve">и сроки </w:t>
            </w:r>
            <w:r w:rsidR="00805823">
              <w:rPr>
                <w:sz w:val="22"/>
                <w:szCs w:val="22"/>
              </w:rPr>
              <w:t xml:space="preserve">проектов (программ) развития образования </w:t>
            </w:r>
            <w:r>
              <w:rPr>
                <w:sz w:val="22"/>
                <w:szCs w:val="22"/>
              </w:rPr>
              <w:t>до 2025</w:t>
            </w:r>
            <w:r w:rsidR="008058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="000E213F">
              <w:rPr>
                <w:sz w:val="22"/>
                <w:szCs w:val="22"/>
              </w:rPr>
              <w:t>, реализация которых в том числе может быть обеспечена в рамках сетевого взаимодействия</w:t>
            </w:r>
            <w:r w:rsidR="002D7129">
              <w:rPr>
                <w:sz w:val="22"/>
                <w:szCs w:val="22"/>
              </w:rPr>
              <w:t xml:space="preserve"> образовательных организаций различного типа.</w:t>
            </w:r>
          </w:p>
        </w:tc>
      </w:tr>
      <w:tr w:rsidR="00CB701B" w:rsidRPr="00484916" w:rsidTr="00FB7AB9">
        <w:trPr>
          <w:trHeight w:hRule="exact"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1B" w:rsidRPr="00C75BA3" w:rsidRDefault="00982F6E" w:rsidP="00D110A1">
            <w:pPr>
              <w:pStyle w:val="12"/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5612" w:rsidRPr="00C75BA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1B" w:rsidRPr="00C75BA3" w:rsidRDefault="00F77807" w:rsidP="00441B02">
            <w:pPr>
              <w:spacing w:line="240" w:lineRule="auto"/>
              <w:ind w:firstLine="0"/>
              <w:rPr>
                <w:szCs w:val="22"/>
              </w:rPr>
            </w:pPr>
            <w:r w:rsidRPr="00F77807">
              <w:rPr>
                <w:sz w:val="22"/>
                <w:szCs w:val="22"/>
              </w:rPr>
              <w:t>Методические рекомендации</w:t>
            </w:r>
            <w:r w:rsidRPr="00F77807">
              <w:rPr>
                <w:sz w:val="22"/>
                <w:szCs w:val="22"/>
              </w:rPr>
              <w:br/>
              <w:t>по организации образовательной деятельности с использованием сетевых форм реализации образовательных программ</w:t>
            </w:r>
            <w:r w:rsidR="00441B02" w:rsidRPr="00C75BA3">
              <w:rPr>
                <w:sz w:val="22"/>
                <w:szCs w:val="22"/>
              </w:rPr>
              <w:t xml:space="preserve"> (Приложение к письму Министерства образования и науки РФ</w:t>
            </w:r>
            <w:r w:rsidR="00441B02" w:rsidRPr="00C75BA3">
              <w:rPr>
                <w:sz w:val="22"/>
                <w:szCs w:val="22"/>
              </w:rPr>
              <w:br/>
              <w:t>от 28 августа 2015 г. № АК-2563/05)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02" w:rsidRPr="00C75BA3" w:rsidRDefault="00441B02" w:rsidP="00441B02">
            <w:pPr>
              <w:spacing w:line="240" w:lineRule="auto"/>
              <w:ind w:firstLine="0"/>
              <w:rPr>
                <w:szCs w:val="22"/>
              </w:rPr>
            </w:pPr>
            <w:r w:rsidRPr="00C75BA3">
              <w:rPr>
                <w:sz w:val="22"/>
                <w:szCs w:val="22"/>
              </w:rPr>
              <w:t>Характеризует о</w:t>
            </w:r>
            <w:r w:rsidRPr="00441B02">
              <w:rPr>
                <w:sz w:val="22"/>
                <w:szCs w:val="22"/>
              </w:rPr>
              <w:t>снования использования организацией сетевой формы реализации образовательных программ</w:t>
            </w:r>
            <w:r w:rsidRPr="00C75BA3">
              <w:rPr>
                <w:sz w:val="22"/>
                <w:szCs w:val="22"/>
              </w:rPr>
              <w:t>;</w:t>
            </w:r>
          </w:p>
          <w:p w:rsidR="00CB701B" w:rsidRPr="00C75BA3" w:rsidRDefault="00441B02" w:rsidP="006C773A">
            <w:pPr>
              <w:spacing w:line="240" w:lineRule="auto"/>
              <w:ind w:firstLine="0"/>
              <w:rPr>
                <w:szCs w:val="22"/>
              </w:rPr>
            </w:pPr>
            <w:r w:rsidRPr="00C75BA3">
              <w:rPr>
                <w:sz w:val="22"/>
                <w:szCs w:val="22"/>
              </w:rPr>
              <w:t>содержит рекомендации по организ</w:t>
            </w:r>
            <w:r w:rsidR="003E5612" w:rsidRPr="00C75BA3">
              <w:rPr>
                <w:sz w:val="22"/>
                <w:szCs w:val="22"/>
              </w:rPr>
              <w:t>ации и реализации различных видов</w:t>
            </w:r>
            <w:r w:rsidRPr="00C75BA3">
              <w:rPr>
                <w:sz w:val="22"/>
                <w:szCs w:val="22"/>
              </w:rPr>
              <w:t xml:space="preserve"> сетевого взаимодействия. </w:t>
            </w:r>
          </w:p>
        </w:tc>
      </w:tr>
      <w:tr w:rsidR="006C773A" w:rsidRPr="00484916" w:rsidTr="00FB7AB9">
        <w:trPr>
          <w:trHeight w:hRule="exact" w:val="2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73A" w:rsidRPr="00C75BA3" w:rsidRDefault="00982F6E" w:rsidP="00D110A1">
            <w:pPr>
              <w:pStyle w:val="12"/>
              <w:spacing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C75BA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73A" w:rsidRPr="00C75BA3" w:rsidRDefault="00C75BA3" w:rsidP="00C75BA3">
            <w:pPr>
              <w:spacing w:line="240" w:lineRule="auto"/>
              <w:ind w:firstLine="0"/>
              <w:rPr>
                <w:szCs w:val="22"/>
              </w:rPr>
            </w:pPr>
            <w:r w:rsidRPr="00C75BA3">
              <w:rPr>
                <w:sz w:val="22"/>
                <w:szCs w:val="22"/>
              </w:rPr>
              <w:t>Методические рекомендации по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робототехники (Письмо Министерства образования и</w:t>
            </w:r>
            <w:r w:rsidR="00825B01">
              <w:rPr>
                <w:sz w:val="22"/>
                <w:szCs w:val="22"/>
              </w:rPr>
              <w:t xml:space="preserve"> </w:t>
            </w:r>
            <w:r w:rsidRPr="00C75BA3">
              <w:rPr>
                <w:sz w:val="22"/>
                <w:szCs w:val="22"/>
              </w:rPr>
              <w:t>науки РФ от 7 декабря 2015 г. № 09-3482 «О направлении информации»</w:t>
            </w:r>
            <w:r w:rsidR="007F20C7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73A" w:rsidRPr="00C75BA3" w:rsidRDefault="00C75BA3" w:rsidP="00C75BA3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Закрепляет основные принципы и направления сетевого взаимодействия, возможных </w:t>
            </w:r>
            <w:r w:rsidR="00825B01">
              <w:rPr>
                <w:sz w:val="22"/>
                <w:szCs w:val="22"/>
              </w:rPr>
              <w:t xml:space="preserve">его </w:t>
            </w:r>
            <w:r>
              <w:rPr>
                <w:sz w:val="22"/>
                <w:szCs w:val="22"/>
              </w:rPr>
              <w:t>участников.</w:t>
            </w:r>
          </w:p>
        </w:tc>
      </w:tr>
      <w:tr w:rsidR="00C75BA3" w:rsidRPr="00484916" w:rsidTr="00FB7AB9">
        <w:trPr>
          <w:trHeight w:hRule="exact" w:val="3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A3" w:rsidRPr="00AA56CB" w:rsidRDefault="004E1377" w:rsidP="00D110A1">
            <w:pPr>
              <w:pStyle w:val="12"/>
              <w:spacing w:line="240" w:lineRule="auto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B01" w:rsidRDefault="00825B01" w:rsidP="00825B01">
            <w:pPr>
              <w:spacing w:line="240" w:lineRule="auto"/>
              <w:ind w:firstLine="0"/>
              <w:rPr>
                <w:szCs w:val="22"/>
              </w:rPr>
            </w:pPr>
            <w:r w:rsidRPr="00825B01">
              <w:rPr>
                <w:sz w:val="22"/>
                <w:szCs w:val="22"/>
              </w:rPr>
              <w:t>Федеральные государств</w:t>
            </w:r>
            <w:r>
              <w:rPr>
                <w:sz w:val="22"/>
                <w:szCs w:val="22"/>
              </w:rPr>
              <w:t>енные образовательные стандарты</w:t>
            </w:r>
            <w:r w:rsidR="00C005D1">
              <w:rPr>
                <w:sz w:val="22"/>
                <w:szCs w:val="22"/>
              </w:rPr>
              <w:t xml:space="preserve"> образования:</w:t>
            </w:r>
          </w:p>
          <w:p w:rsidR="000E213F" w:rsidRDefault="000E213F" w:rsidP="00825B01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E213F">
              <w:t xml:space="preserve"> </w:t>
            </w:r>
            <w:r w:rsidRPr="000E213F">
              <w:rPr>
                <w:sz w:val="22"/>
                <w:szCs w:val="22"/>
              </w:rPr>
              <w:t>дошкольного образования</w:t>
            </w:r>
            <w:r>
              <w:rPr>
                <w:sz w:val="22"/>
                <w:szCs w:val="22"/>
              </w:rPr>
              <w:t xml:space="preserve"> (</w:t>
            </w:r>
            <w:r w:rsidR="00C005D1">
              <w:rPr>
                <w:sz w:val="22"/>
                <w:szCs w:val="22"/>
              </w:rPr>
              <w:t>п</w:t>
            </w:r>
            <w:r w:rsidR="00C005D1" w:rsidRPr="00C005D1">
              <w:rPr>
                <w:sz w:val="22"/>
                <w:szCs w:val="22"/>
              </w:rPr>
              <w:t xml:space="preserve">риказ Министерства образования и </w:t>
            </w:r>
            <w:r w:rsidR="00C005D1">
              <w:rPr>
                <w:sz w:val="22"/>
                <w:szCs w:val="22"/>
              </w:rPr>
              <w:t xml:space="preserve">науки РФ </w:t>
            </w:r>
            <w:r>
              <w:rPr>
                <w:sz w:val="22"/>
                <w:szCs w:val="22"/>
              </w:rPr>
              <w:t>от 17 октября 2013 г. №</w:t>
            </w:r>
            <w:r w:rsidRPr="000E213F">
              <w:rPr>
                <w:sz w:val="22"/>
                <w:szCs w:val="22"/>
              </w:rPr>
              <w:t>1155</w:t>
            </w:r>
            <w:r>
              <w:rPr>
                <w:sz w:val="22"/>
                <w:szCs w:val="22"/>
              </w:rPr>
              <w:t>);</w:t>
            </w:r>
            <w:r w:rsidR="00C005D1">
              <w:rPr>
                <w:sz w:val="22"/>
                <w:szCs w:val="22"/>
              </w:rPr>
              <w:t xml:space="preserve"> </w:t>
            </w:r>
          </w:p>
          <w:p w:rsidR="000E213F" w:rsidRDefault="000E213F" w:rsidP="00825B01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213F">
              <w:rPr>
                <w:sz w:val="22"/>
                <w:szCs w:val="22"/>
              </w:rPr>
              <w:t>начального общего образования</w:t>
            </w:r>
            <w:r>
              <w:rPr>
                <w:sz w:val="22"/>
                <w:szCs w:val="22"/>
              </w:rPr>
              <w:t xml:space="preserve"> (</w:t>
            </w:r>
            <w:r w:rsidR="00C005D1">
              <w:rPr>
                <w:sz w:val="22"/>
                <w:szCs w:val="22"/>
              </w:rPr>
              <w:t>п</w:t>
            </w:r>
            <w:r w:rsidR="00C005D1" w:rsidRPr="00C005D1">
              <w:rPr>
                <w:sz w:val="22"/>
                <w:szCs w:val="22"/>
              </w:rPr>
              <w:t xml:space="preserve">риказ Министерства образования и </w:t>
            </w:r>
            <w:r w:rsidR="00C005D1">
              <w:rPr>
                <w:sz w:val="22"/>
                <w:szCs w:val="22"/>
              </w:rPr>
              <w:t xml:space="preserve">науки РФ </w:t>
            </w:r>
            <w:r>
              <w:rPr>
                <w:sz w:val="22"/>
                <w:szCs w:val="22"/>
              </w:rPr>
              <w:t>от 6 октября 2009 г. №</w:t>
            </w:r>
            <w:r w:rsidRPr="000E213F">
              <w:rPr>
                <w:sz w:val="22"/>
                <w:szCs w:val="22"/>
              </w:rPr>
              <w:t> 373</w:t>
            </w:r>
            <w:r>
              <w:rPr>
                <w:sz w:val="22"/>
                <w:szCs w:val="22"/>
              </w:rPr>
              <w:t>);</w:t>
            </w:r>
          </w:p>
          <w:p w:rsidR="000E213F" w:rsidRDefault="000E213F" w:rsidP="00825B01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213F">
              <w:rPr>
                <w:sz w:val="22"/>
                <w:szCs w:val="22"/>
              </w:rPr>
              <w:t>основного общего образования</w:t>
            </w:r>
            <w:r w:rsidR="008169AD">
              <w:rPr>
                <w:sz w:val="22"/>
                <w:szCs w:val="22"/>
              </w:rPr>
              <w:t xml:space="preserve"> (</w:t>
            </w:r>
            <w:r w:rsidR="00C005D1">
              <w:rPr>
                <w:sz w:val="22"/>
                <w:szCs w:val="22"/>
              </w:rPr>
              <w:t>п</w:t>
            </w:r>
            <w:r w:rsidR="00C005D1" w:rsidRPr="00C005D1">
              <w:rPr>
                <w:sz w:val="22"/>
                <w:szCs w:val="22"/>
              </w:rPr>
              <w:t xml:space="preserve">риказ Министерства образования и </w:t>
            </w:r>
            <w:r w:rsidR="00C005D1">
              <w:rPr>
                <w:sz w:val="22"/>
                <w:szCs w:val="22"/>
              </w:rPr>
              <w:t xml:space="preserve">науки РФ </w:t>
            </w:r>
            <w:r w:rsidR="008169AD">
              <w:rPr>
                <w:sz w:val="22"/>
                <w:szCs w:val="22"/>
              </w:rPr>
              <w:t>от 17 декабря 2010 г. №</w:t>
            </w:r>
            <w:r w:rsidR="008169AD" w:rsidRPr="000E213F">
              <w:rPr>
                <w:sz w:val="22"/>
                <w:szCs w:val="22"/>
              </w:rPr>
              <w:t> 1897</w:t>
            </w:r>
            <w:r w:rsidR="008169AD">
              <w:rPr>
                <w:sz w:val="22"/>
                <w:szCs w:val="22"/>
              </w:rPr>
              <w:t>);</w:t>
            </w:r>
          </w:p>
          <w:p w:rsidR="008169AD" w:rsidRPr="000E213F" w:rsidRDefault="000E213F" w:rsidP="008169AD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E213F">
              <w:rPr>
                <w:sz w:val="22"/>
                <w:szCs w:val="22"/>
              </w:rPr>
              <w:t xml:space="preserve"> </w:t>
            </w:r>
            <w:r w:rsidRPr="00805823">
              <w:rPr>
                <w:sz w:val="22"/>
                <w:szCs w:val="22"/>
              </w:rPr>
              <w:t>среднего</w:t>
            </w:r>
            <w:r>
              <w:rPr>
                <w:sz w:val="22"/>
                <w:szCs w:val="22"/>
              </w:rPr>
              <w:t xml:space="preserve"> общего образования</w:t>
            </w:r>
            <w:r w:rsidR="008169AD">
              <w:rPr>
                <w:sz w:val="22"/>
                <w:szCs w:val="22"/>
              </w:rPr>
              <w:t xml:space="preserve"> (</w:t>
            </w:r>
            <w:r w:rsidR="00C005D1">
              <w:rPr>
                <w:sz w:val="22"/>
                <w:szCs w:val="22"/>
              </w:rPr>
              <w:t>п</w:t>
            </w:r>
            <w:r w:rsidR="00C005D1" w:rsidRPr="00C005D1">
              <w:rPr>
                <w:sz w:val="22"/>
                <w:szCs w:val="22"/>
              </w:rPr>
              <w:t xml:space="preserve">риказ Министерства образования и </w:t>
            </w:r>
            <w:r w:rsidR="00C005D1">
              <w:rPr>
                <w:sz w:val="22"/>
                <w:szCs w:val="22"/>
              </w:rPr>
              <w:t xml:space="preserve">науки РФ </w:t>
            </w:r>
            <w:r w:rsidR="008169AD">
              <w:rPr>
                <w:sz w:val="22"/>
                <w:szCs w:val="22"/>
              </w:rPr>
              <w:t>от 17 мая 2012 г. №</w:t>
            </w:r>
            <w:r w:rsidR="008169AD" w:rsidRPr="000E213F">
              <w:rPr>
                <w:sz w:val="22"/>
                <w:szCs w:val="22"/>
              </w:rPr>
              <w:t> 413</w:t>
            </w:r>
            <w:r w:rsidR="008169AD">
              <w:rPr>
                <w:sz w:val="22"/>
                <w:szCs w:val="22"/>
              </w:rPr>
              <w:t>)</w:t>
            </w:r>
          </w:p>
          <w:p w:rsidR="000E213F" w:rsidRPr="00825B01" w:rsidRDefault="000E213F" w:rsidP="00825B01">
            <w:pPr>
              <w:spacing w:line="240" w:lineRule="auto"/>
              <w:ind w:firstLine="0"/>
              <w:rPr>
                <w:szCs w:val="22"/>
              </w:rPr>
            </w:pPr>
          </w:p>
          <w:p w:rsidR="00C75BA3" w:rsidRPr="00C75BA3" w:rsidRDefault="00C75BA3" w:rsidP="00C75BA3">
            <w:pPr>
              <w:spacing w:line="240" w:lineRule="auto"/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AD" w:rsidRDefault="00805823" w:rsidP="00805823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Содержат требования</w:t>
            </w:r>
            <w:r w:rsidR="000E21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обязательные при реализации образовательных программ</w:t>
            </w:r>
            <w:r w:rsidR="008169AD">
              <w:rPr>
                <w:sz w:val="22"/>
                <w:szCs w:val="22"/>
              </w:rPr>
              <w:t xml:space="preserve">; </w:t>
            </w:r>
          </w:p>
          <w:p w:rsidR="00512892" w:rsidRDefault="008169AD" w:rsidP="00442139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предусматривают</w:t>
            </w:r>
            <w:r w:rsidR="00805823">
              <w:rPr>
                <w:sz w:val="22"/>
                <w:szCs w:val="22"/>
              </w:rPr>
              <w:t xml:space="preserve"> </w:t>
            </w:r>
            <w:r w:rsidR="000E213F">
              <w:rPr>
                <w:sz w:val="22"/>
                <w:szCs w:val="22"/>
              </w:rPr>
              <w:t>среди условий реа</w:t>
            </w:r>
            <w:r>
              <w:rPr>
                <w:sz w:val="22"/>
                <w:szCs w:val="22"/>
              </w:rPr>
              <w:t xml:space="preserve">лизации образовательных программ, </w:t>
            </w:r>
            <w:r w:rsidR="00442139" w:rsidRPr="00442139">
              <w:rPr>
                <w:sz w:val="22"/>
                <w:szCs w:val="22"/>
              </w:rPr>
              <w:t xml:space="preserve">открытость </w:t>
            </w:r>
            <w:r w:rsidR="00442139">
              <w:rPr>
                <w:sz w:val="22"/>
                <w:szCs w:val="22"/>
              </w:rPr>
              <w:t xml:space="preserve">образования; </w:t>
            </w:r>
            <w:r w:rsidR="000E213F">
              <w:rPr>
                <w:sz w:val="22"/>
                <w:szCs w:val="22"/>
              </w:rPr>
              <w:t>использование сетевого взаимодействия.</w:t>
            </w:r>
          </w:p>
          <w:p w:rsidR="00805823" w:rsidRPr="00805823" w:rsidRDefault="00805823" w:rsidP="00442139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75BA3" w:rsidRPr="00AA56CB" w:rsidRDefault="00C75BA3" w:rsidP="00D110A1">
            <w:pPr>
              <w:pStyle w:val="12"/>
              <w:spacing w:line="240" w:lineRule="auto"/>
            </w:pPr>
          </w:p>
        </w:tc>
      </w:tr>
      <w:tr w:rsidR="00C005D1" w:rsidRPr="00512892" w:rsidTr="002D7129">
        <w:trPr>
          <w:trHeight w:hRule="exact" w:val="2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D1" w:rsidRPr="00AA56CB" w:rsidRDefault="004E1377" w:rsidP="00D110A1">
            <w:pPr>
              <w:pStyle w:val="12"/>
              <w:spacing w:line="240" w:lineRule="auto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5D1" w:rsidRPr="00894A23" w:rsidRDefault="00C005D1" w:rsidP="00FB7AB9">
            <w:pPr>
              <w:pStyle w:val="ae"/>
              <w:rPr>
                <w:color w:val="auto"/>
                <w:szCs w:val="22"/>
                <w:highlight w:val="yellow"/>
              </w:rPr>
            </w:pPr>
            <w:r w:rsidRPr="00894A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Федеральный государственный </w:t>
            </w:r>
            <w:r w:rsidR="00FB7AB9" w:rsidRPr="00894A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образовательный</w:t>
            </w:r>
            <w:r w:rsidRPr="00894A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стандарт высшего образования – бакалавриат по направлению подготовки 44.03.01 Педагогическое образование (приказ Министерства образования и науки РФ от 22 февраля 2018 г. № 121)</w:t>
            </w:r>
            <w:r w:rsidRPr="00894A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92" w:rsidRDefault="00512892" w:rsidP="00512892">
            <w:pPr>
              <w:autoSpaceDE w:val="0"/>
              <w:autoSpaceDN w:val="0"/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Содержит требования</w:t>
            </w:r>
            <w:r w:rsidRPr="00512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реализации </w:t>
            </w:r>
            <w:r w:rsidRPr="00512892">
              <w:rPr>
                <w:sz w:val="22"/>
                <w:szCs w:val="22"/>
              </w:rPr>
              <w:t>программ бакалавриата по направлению подготовки 44.03.01 Педагогическое образование</w:t>
            </w:r>
            <w:r>
              <w:rPr>
                <w:sz w:val="22"/>
                <w:szCs w:val="22"/>
              </w:rPr>
              <w:t>;</w:t>
            </w:r>
          </w:p>
          <w:p w:rsidR="00512892" w:rsidRPr="00512892" w:rsidRDefault="00512892" w:rsidP="00512892">
            <w:pPr>
              <w:autoSpaceDE w:val="0"/>
              <w:autoSpaceDN w:val="0"/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предусматривает возможность применения сетевой формы</w:t>
            </w:r>
            <w:r w:rsidRPr="00512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условии обеспечения </w:t>
            </w:r>
            <w:r w:rsidR="00D93ED1">
              <w:rPr>
                <w:sz w:val="22"/>
                <w:szCs w:val="22"/>
              </w:rPr>
              <w:t>совокупности</w:t>
            </w:r>
            <w:r w:rsidRPr="00512892">
              <w:rPr>
                <w:sz w:val="22"/>
                <w:szCs w:val="22"/>
              </w:rPr>
              <w:t xml:space="preserve">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      </w:r>
          </w:p>
          <w:p w:rsidR="00512892" w:rsidRPr="00512892" w:rsidRDefault="00512892" w:rsidP="00512892">
            <w:pPr>
              <w:rPr>
                <w:szCs w:val="22"/>
              </w:rPr>
            </w:pPr>
          </w:p>
          <w:p w:rsidR="00C005D1" w:rsidRDefault="00C005D1" w:rsidP="00805823">
            <w:pPr>
              <w:spacing w:line="240" w:lineRule="auto"/>
              <w:ind w:firstLine="0"/>
              <w:rPr>
                <w:szCs w:val="22"/>
              </w:rPr>
            </w:pPr>
          </w:p>
        </w:tc>
      </w:tr>
      <w:tr w:rsidR="00894A23" w:rsidRPr="00512892" w:rsidTr="004C0B0C">
        <w:trPr>
          <w:trHeight w:hRule="exact" w:val="2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23" w:rsidRDefault="00894A23" w:rsidP="00D110A1">
            <w:pPr>
              <w:pStyle w:val="12"/>
              <w:spacing w:line="240" w:lineRule="auto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F71" w:rsidRPr="00E26F71" w:rsidRDefault="00894A23" w:rsidP="00E26F71">
            <w:pPr>
              <w:pStyle w:val="ae"/>
              <w:rPr>
                <w:rFonts w:ascii="Times New Roman" w:eastAsia="Times New Roman" w:hAnsi="Times New Roman" w:cs="Times New Roman"/>
                <w:color w:val="auto"/>
                <w:szCs w:val="22"/>
                <w:lang w:eastAsia="ru-RU"/>
              </w:rPr>
            </w:pPr>
            <w:r w:rsidRPr="00894A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Федеральный государственный образовательный стандарт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894A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высшего образования - бакалавриат по направлению подготовки</w:t>
            </w:r>
            <w:r w:rsidR="00E26F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894A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44.03.05 Педагогическое образование (с двумя профилями подготовки)</w:t>
            </w:r>
            <w:r w:rsidR="00E26F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(приказ </w:t>
            </w:r>
            <w:r w:rsidR="00E26F71" w:rsidRPr="00894A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Министерства образования и науки РФ от</w:t>
            </w:r>
            <w:r w:rsidR="00E26F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22 февраля 2018 г. №</w:t>
            </w:r>
            <w:r w:rsidR="00E26F71" w:rsidRPr="00E26F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 125</w:t>
            </w:r>
          </w:p>
          <w:p w:rsidR="00E26F71" w:rsidRPr="00E26F71" w:rsidRDefault="00E26F71" w:rsidP="00E26F71">
            <w:pPr>
              <w:pStyle w:val="ae"/>
              <w:rPr>
                <w:rFonts w:ascii="Times New Roman" w:eastAsia="Times New Roman" w:hAnsi="Times New Roman" w:cs="Times New Roman"/>
                <w:color w:val="auto"/>
                <w:szCs w:val="22"/>
                <w:lang w:eastAsia="ru-RU"/>
              </w:rPr>
            </w:pPr>
          </w:p>
          <w:p w:rsidR="00894A23" w:rsidRPr="00894A23" w:rsidRDefault="00894A23" w:rsidP="00E26F71">
            <w:pPr>
              <w:pStyle w:val="ae"/>
              <w:rPr>
                <w:rFonts w:ascii="Times New Roman" w:eastAsia="Times New Roman" w:hAnsi="Times New Roman" w:cs="Times New Roman"/>
                <w:color w:val="auto"/>
                <w:szCs w:val="22"/>
                <w:lang w:eastAsia="ru-RU"/>
              </w:rPr>
            </w:pPr>
          </w:p>
          <w:p w:rsidR="00894A23" w:rsidRPr="00E26F71" w:rsidRDefault="00894A23" w:rsidP="00E26F71">
            <w:pPr>
              <w:pStyle w:val="ae"/>
              <w:rPr>
                <w:rFonts w:ascii="Times New Roman" w:eastAsia="Times New Roman" w:hAnsi="Times New Roman" w:cs="Times New Roman"/>
                <w:color w:val="auto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23" w:rsidRPr="00E26F71" w:rsidRDefault="00894A23" w:rsidP="00E26F71">
            <w:pPr>
              <w:pStyle w:val="ae"/>
              <w:spacing w:before="0"/>
              <w:ind w:right="0"/>
              <w:rPr>
                <w:rFonts w:ascii="Times New Roman" w:eastAsia="Times New Roman" w:hAnsi="Times New Roman" w:cs="Times New Roman"/>
                <w:color w:val="auto"/>
                <w:szCs w:val="22"/>
                <w:lang w:eastAsia="ru-RU"/>
              </w:rPr>
            </w:pPr>
            <w:r w:rsidRPr="00E26F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Содержит требования к реализации программ бакалавриата по направлению подготовки 44.03.05 Педагогическое образование;</w:t>
            </w:r>
          </w:p>
          <w:p w:rsidR="00894A23" w:rsidRPr="00E26F71" w:rsidRDefault="00894A23" w:rsidP="004C0B0C">
            <w:pPr>
              <w:pStyle w:val="ae"/>
              <w:spacing w:before="0"/>
              <w:ind w:right="0"/>
              <w:rPr>
                <w:rFonts w:ascii="Times New Roman" w:eastAsia="Times New Roman" w:hAnsi="Times New Roman" w:cs="Times New Roman"/>
                <w:color w:val="auto"/>
                <w:szCs w:val="22"/>
                <w:lang w:eastAsia="ru-RU"/>
              </w:rPr>
            </w:pPr>
            <w:r w:rsidRPr="00E26F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предусматривает возможность применения сетевой формы при условии обеспечения совокупности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      </w:r>
          </w:p>
        </w:tc>
      </w:tr>
      <w:tr w:rsidR="00C75BA3" w:rsidRPr="00484916" w:rsidTr="002D7129">
        <w:trPr>
          <w:trHeight w:hRule="exact" w:val="1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BA3" w:rsidRPr="00AA56CB" w:rsidRDefault="00894A23" w:rsidP="00D110A1">
            <w:pPr>
              <w:pStyle w:val="12"/>
              <w:spacing w:line="240" w:lineRule="auto"/>
            </w:pPr>
            <w:r>
              <w:t>8</w:t>
            </w:r>
            <w:r w:rsidR="00074C12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BA3" w:rsidRPr="00825B01" w:rsidRDefault="00825B01" w:rsidP="00825B01">
            <w:pPr>
              <w:spacing w:line="240" w:lineRule="auto"/>
              <w:ind w:firstLine="0"/>
              <w:rPr>
                <w:szCs w:val="22"/>
              </w:rPr>
            </w:pPr>
            <w:r w:rsidRPr="00825B01">
              <w:rPr>
                <w:sz w:val="22"/>
                <w:szCs w:val="22"/>
              </w:rPr>
              <w:t>Профессиональный стандарт «Педагог (педагогическая деятельность в сфере дошкольного, начального общего, основного</w:t>
            </w:r>
            <w:r w:rsidRPr="00C005D1">
              <w:rPr>
                <w:sz w:val="22"/>
                <w:szCs w:val="22"/>
              </w:rPr>
              <w:t xml:space="preserve"> общего, среднего общего образования) (воспитатель, учитель)», </w:t>
            </w:r>
            <w:r w:rsidRPr="00825B01">
              <w:rPr>
                <w:sz w:val="22"/>
                <w:szCs w:val="22"/>
              </w:rPr>
              <w:t>утвержденный Приказом Министерства труда и социальной защиты РФ №544н от 18 октября 2013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A3" w:rsidRPr="00AA56CB" w:rsidRDefault="00D93ED1" w:rsidP="00D93ED1">
            <w:pPr>
              <w:pStyle w:val="12"/>
              <w:spacing w:line="240" w:lineRule="auto"/>
              <w:jc w:val="both"/>
            </w:pPr>
            <w:r w:rsidRPr="00D93ED1">
              <w:rPr>
                <w:sz w:val="22"/>
                <w:szCs w:val="22"/>
              </w:rPr>
              <w:t>З</w:t>
            </w:r>
            <w:r>
              <w:rPr>
                <w:iCs w:val="0"/>
                <w:sz w:val="22"/>
                <w:szCs w:val="22"/>
              </w:rPr>
              <w:t>акр</w:t>
            </w:r>
            <w:r w:rsidRPr="00D93ED1">
              <w:rPr>
                <w:iCs w:val="0"/>
                <w:sz w:val="22"/>
                <w:szCs w:val="22"/>
              </w:rPr>
              <w:t>е</w:t>
            </w:r>
            <w:r>
              <w:rPr>
                <w:iCs w:val="0"/>
                <w:sz w:val="22"/>
                <w:szCs w:val="22"/>
              </w:rPr>
              <w:t>п</w:t>
            </w:r>
            <w:r w:rsidRPr="00D93ED1">
              <w:rPr>
                <w:iCs w:val="0"/>
                <w:sz w:val="22"/>
                <w:szCs w:val="22"/>
              </w:rPr>
              <w:t>ляет</w:t>
            </w:r>
            <w:r>
              <w:rPr>
                <w:iCs w:val="0"/>
                <w:sz w:val="22"/>
                <w:szCs w:val="22"/>
              </w:rPr>
              <w:t xml:space="preserve"> </w:t>
            </w:r>
            <w:r w:rsidR="00DB1BDF">
              <w:rPr>
                <w:iCs w:val="0"/>
                <w:sz w:val="22"/>
                <w:szCs w:val="22"/>
              </w:rPr>
              <w:t>требования к квалификации педагогических работников, трудовые функции, знания и умения.</w:t>
            </w:r>
          </w:p>
        </w:tc>
      </w:tr>
      <w:tr w:rsidR="00825B01" w:rsidRPr="00484916" w:rsidTr="002D7129">
        <w:trPr>
          <w:trHeight w:hRule="exact" w:val="1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B01" w:rsidRPr="00AA56CB" w:rsidRDefault="00894A23" w:rsidP="00D110A1">
            <w:pPr>
              <w:pStyle w:val="12"/>
              <w:spacing w:line="240" w:lineRule="auto"/>
            </w:pPr>
            <w: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0FB" w:rsidRPr="002240FB" w:rsidRDefault="002240FB" w:rsidP="002240FB">
            <w:pPr>
              <w:spacing w:line="240" w:lineRule="auto"/>
              <w:ind w:firstLine="0"/>
              <w:rPr>
                <w:szCs w:val="22"/>
              </w:rPr>
            </w:pPr>
            <w:r w:rsidRPr="002240FB">
              <w:rPr>
                <w:sz w:val="22"/>
                <w:szCs w:val="22"/>
              </w:rPr>
              <w:t>Постановление Правительства Свердловской области</w:t>
            </w:r>
            <w:r>
              <w:rPr>
                <w:sz w:val="22"/>
                <w:szCs w:val="22"/>
              </w:rPr>
              <w:t xml:space="preserve"> от 29 декабря 2016 г. № 919-ПП</w:t>
            </w:r>
            <w:r>
              <w:rPr>
                <w:sz w:val="22"/>
                <w:szCs w:val="22"/>
              </w:rPr>
              <w:br/>
              <w:t>«</w:t>
            </w:r>
            <w:r w:rsidRPr="002240FB">
              <w:rPr>
                <w:sz w:val="22"/>
                <w:szCs w:val="22"/>
              </w:rPr>
              <w:t xml:space="preserve">Об утверждении государственной </w:t>
            </w:r>
            <w:r>
              <w:rPr>
                <w:sz w:val="22"/>
                <w:szCs w:val="22"/>
              </w:rPr>
              <w:t>программы Свердловской области «</w:t>
            </w:r>
            <w:r w:rsidRPr="002240FB">
              <w:rPr>
                <w:sz w:val="22"/>
                <w:szCs w:val="22"/>
              </w:rPr>
              <w:t>Развитие системы образования в Св</w:t>
            </w:r>
            <w:r>
              <w:rPr>
                <w:sz w:val="22"/>
                <w:szCs w:val="22"/>
              </w:rPr>
              <w:t>ердловской области до 2024 года»</w:t>
            </w:r>
          </w:p>
          <w:p w:rsidR="00825B01" w:rsidRPr="00825B01" w:rsidRDefault="00825B01" w:rsidP="002240FB">
            <w:pPr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01" w:rsidRPr="00E53FFC" w:rsidRDefault="001B5C40" w:rsidP="001B5C40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Определяет цели, задачи и приоритетные направления развития образования Свердловской области, </w:t>
            </w:r>
            <w:r w:rsidR="008B43F3">
              <w:rPr>
                <w:sz w:val="22"/>
                <w:szCs w:val="22"/>
              </w:rPr>
              <w:t xml:space="preserve">целевые </w:t>
            </w:r>
            <w:r w:rsidR="00FB7AB9">
              <w:rPr>
                <w:sz w:val="22"/>
                <w:szCs w:val="22"/>
              </w:rPr>
              <w:t>показатели реализации программы, которые являю</w:t>
            </w:r>
            <w:r w:rsidR="00DB1BDF">
              <w:rPr>
                <w:sz w:val="22"/>
                <w:szCs w:val="22"/>
              </w:rPr>
              <w:t>тся ориентирами при определении направлений сетевого взаимодействия.</w:t>
            </w:r>
          </w:p>
        </w:tc>
      </w:tr>
    </w:tbl>
    <w:p w:rsidR="00027D29" w:rsidRDefault="00027D29" w:rsidP="001F53E2">
      <w:pPr>
        <w:tabs>
          <w:tab w:val="left" w:pos="567"/>
          <w:tab w:val="left" w:pos="1276"/>
          <w:tab w:val="left" w:pos="1418"/>
        </w:tabs>
        <w:spacing w:line="240" w:lineRule="auto"/>
        <w:ind w:firstLine="0"/>
        <w:textAlignment w:val="baseline"/>
        <w:rPr>
          <w:b/>
          <w:szCs w:val="24"/>
        </w:rPr>
      </w:pPr>
    </w:p>
    <w:p w:rsidR="008867C9" w:rsidRDefault="008867C9" w:rsidP="008867C9">
      <w:pPr>
        <w:tabs>
          <w:tab w:val="left" w:pos="567"/>
          <w:tab w:val="left" w:pos="1276"/>
          <w:tab w:val="left" w:pos="1418"/>
        </w:tabs>
        <w:spacing w:line="240" w:lineRule="auto"/>
        <w:textAlignment w:val="baseline"/>
        <w:rPr>
          <w:b/>
          <w:szCs w:val="24"/>
        </w:rPr>
      </w:pPr>
      <w:r w:rsidRPr="00A7244D">
        <w:rPr>
          <w:b/>
          <w:szCs w:val="24"/>
        </w:rPr>
        <w:t>10.4. Организации-соисполнители инновационного образовательного проекта (организации-партнеры при реализации инновационного образовательного проекта)</w:t>
      </w:r>
    </w:p>
    <w:p w:rsidR="0081508D" w:rsidRPr="00A7244D" w:rsidRDefault="0081508D" w:rsidP="008867C9">
      <w:pPr>
        <w:tabs>
          <w:tab w:val="left" w:pos="567"/>
          <w:tab w:val="left" w:pos="1276"/>
          <w:tab w:val="left" w:pos="1418"/>
        </w:tabs>
        <w:spacing w:line="240" w:lineRule="auto"/>
        <w:textAlignment w:val="baseline"/>
        <w:rPr>
          <w:b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313"/>
        <w:gridCol w:w="5954"/>
      </w:tblGrid>
      <w:tr w:rsidR="008867C9" w:rsidRPr="00484916" w:rsidTr="00600665">
        <w:trPr>
          <w:trHeight w:hRule="exact" w:val="1711"/>
        </w:trPr>
        <w:tc>
          <w:tcPr>
            <w:tcW w:w="651" w:type="dxa"/>
            <w:shd w:val="clear" w:color="auto" w:fill="FFFFFF"/>
          </w:tcPr>
          <w:p w:rsidR="008867C9" w:rsidRPr="00AA56CB" w:rsidRDefault="008867C9" w:rsidP="008169AD">
            <w:pPr>
              <w:pStyle w:val="12"/>
            </w:pPr>
            <w:r w:rsidRPr="00AA56CB">
              <w:t>№</w:t>
            </w:r>
          </w:p>
          <w:p w:rsidR="008867C9" w:rsidRPr="00AA56CB" w:rsidRDefault="008867C9" w:rsidP="008169AD">
            <w:pPr>
              <w:pStyle w:val="12"/>
            </w:pPr>
            <w:r w:rsidRPr="00AA56CB">
              <w:t>п/п</w:t>
            </w:r>
          </w:p>
        </w:tc>
        <w:tc>
          <w:tcPr>
            <w:tcW w:w="3313" w:type="dxa"/>
            <w:shd w:val="clear" w:color="auto" w:fill="FFFFFF"/>
          </w:tcPr>
          <w:p w:rsidR="008867C9" w:rsidRPr="00AA56CB" w:rsidRDefault="008867C9" w:rsidP="008867C9">
            <w:pPr>
              <w:pStyle w:val="12"/>
              <w:spacing w:line="240" w:lineRule="auto"/>
            </w:pPr>
            <w:r w:rsidRPr="00AA56CB">
              <w:t>Наименование организации-соисполнителя инновационного образовательного проекта (организации-партнера при реализации инновационного образовательного проекта)</w:t>
            </w:r>
          </w:p>
        </w:tc>
        <w:tc>
          <w:tcPr>
            <w:tcW w:w="5954" w:type="dxa"/>
            <w:shd w:val="clear" w:color="auto" w:fill="FFFFFF"/>
          </w:tcPr>
          <w:p w:rsidR="008867C9" w:rsidRPr="00AA56CB" w:rsidRDefault="008867C9" w:rsidP="008867C9">
            <w:pPr>
              <w:pStyle w:val="12"/>
              <w:spacing w:line="240" w:lineRule="auto"/>
            </w:pPr>
            <w:r w:rsidRPr="00AA56CB">
              <w:t>Основные функции организации- соисполнителя инновационного образовательного проекта (организации-партнера при реализации инновационного образовательного проекта)</w:t>
            </w:r>
          </w:p>
        </w:tc>
      </w:tr>
      <w:tr w:rsidR="008867C9" w:rsidRPr="00484916" w:rsidTr="00600665">
        <w:trPr>
          <w:trHeight w:hRule="exact" w:val="4700"/>
        </w:trPr>
        <w:tc>
          <w:tcPr>
            <w:tcW w:w="651" w:type="dxa"/>
            <w:shd w:val="clear" w:color="auto" w:fill="FFFFFF"/>
          </w:tcPr>
          <w:p w:rsidR="008867C9" w:rsidRPr="005D6B88" w:rsidRDefault="008867C9" w:rsidP="008169AD">
            <w:pPr>
              <w:pStyle w:val="12"/>
              <w:rPr>
                <w:szCs w:val="22"/>
              </w:rPr>
            </w:pPr>
            <w:r w:rsidRPr="005D6B88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shd w:val="clear" w:color="auto" w:fill="FFFFFF"/>
          </w:tcPr>
          <w:p w:rsidR="008867C9" w:rsidRPr="0081508D" w:rsidRDefault="00733C91" w:rsidP="00733C91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>Управление образования Администрации Горноуральского городского округа</w:t>
            </w:r>
          </w:p>
        </w:tc>
        <w:tc>
          <w:tcPr>
            <w:tcW w:w="5954" w:type="dxa"/>
            <w:shd w:val="clear" w:color="auto" w:fill="FFFFFF"/>
          </w:tcPr>
          <w:p w:rsidR="00733C91" w:rsidRPr="0081508D" w:rsidRDefault="00733C91" w:rsidP="00733C91">
            <w:pPr>
              <w:spacing w:line="240" w:lineRule="auto"/>
              <w:ind w:firstLine="0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>-обеспечение общего руководство деятельностью МРЦ;</w:t>
            </w:r>
          </w:p>
          <w:p w:rsidR="00733C91" w:rsidRPr="0081508D" w:rsidRDefault="00733C91" w:rsidP="00733C91">
            <w:pPr>
              <w:spacing w:line="240" w:lineRule="auto"/>
              <w:ind w:firstLine="0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>-информационное и организационно-методическое сопровождение деятельности МРЦ и дея</w:t>
            </w:r>
            <w:r w:rsidR="005D6B88" w:rsidRPr="0081508D">
              <w:rPr>
                <w:sz w:val="22"/>
                <w:szCs w:val="22"/>
              </w:rPr>
              <w:t>тельности научных консультантов;</w:t>
            </w:r>
            <w:r w:rsidRPr="0081508D">
              <w:rPr>
                <w:sz w:val="22"/>
                <w:szCs w:val="22"/>
              </w:rPr>
              <w:t xml:space="preserve"> </w:t>
            </w:r>
          </w:p>
          <w:p w:rsidR="005D6B88" w:rsidRPr="0081508D" w:rsidRDefault="005D6B88" w:rsidP="00733C91">
            <w:pPr>
              <w:spacing w:line="240" w:lineRule="auto"/>
              <w:ind w:firstLine="0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>-</w:t>
            </w:r>
            <w:r w:rsidR="00733C91" w:rsidRPr="0081508D">
              <w:rPr>
                <w:sz w:val="22"/>
                <w:szCs w:val="22"/>
              </w:rPr>
              <w:t xml:space="preserve">содействие в решении оперативных вопросов в пределах своих полномочий; </w:t>
            </w:r>
          </w:p>
          <w:p w:rsidR="005D6B88" w:rsidRPr="0081508D" w:rsidRDefault="005D6B88" w:rsidP="00733C91">
            <w:pPr>
              <w:spacing w:line="240" w:lineRule="auto"/>
              <w:ind w:firstLine="0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>-организация и</w:t>
            </w:r>
            <w:r w:rsidR="00733C91" w:rsidRPr="0081508D">
              <w:rPr>
                <w:sz w:val="22"/>
                <w:szCs w:val="22"/>
              </w:rPr>
              <w:t xml:space="preserve"> проведение профессиональных конкурсов на муниципальном уровне (в соответствии с направлениями деятельности муниципальных ресурсных центров); </w:t>
            </w:r>
          </w:p>
          <w:p w:rsidR="005D6B88" w:rsidRPr="0081508D" w:rsidRDefault="005D6B88" w:rsidP="00733C91">
            <w:pPr>
              <w:spacing w:line="240" w:lineRule="auto"/>
              <w:ind w:firstLine="0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>-апробация</w:t>
            </w:r>
            <w:r w:rsidR="00733C91" w:rsidRPr="0081508D">
              <w:rPr>
                <w:sz w:val="22"/>
                <w:szCs w:val="22"/>
              </w:rPr>
              <w:t xml:space="preserve"> и внедрение в образовательный процесс инновационных образовательных программ, новых образовательных технологий в соответствии с заявленным направлением; </w:t>
            </w:r>
          </w:p>
          <w:p w:rsidR="005D6B88" w:rsidRPr="0081508D" w:rsidRDefault="005D6B88" w:rsidP="00733C91">
            <w:pPr>
              <w:spacing w:line="240" w:lineRule="auto"/>
              <w:ind w:firstLine="0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 xml:space="preserve">-создание условий </w:t>
            </w:r>
            <w:r w:rsidR="00733C91" w:rsidRPr="0081508D">
              <w:rPr>
                <w:sz w:val="22"/>
                <w:szCs w:val="22"/>
              </w:rPr>
              <w:t xml:space="preserve">для профориентационной работы с обучающимися образовательных организаций округа; </w:t>
            </w:r>
          </w:p>
          <w:p w:rsidR="008867C9" w:rsidRPr="0081508D" w:rsidRDefault="005D6B88" w:rsidP="005D6B88">
            <w:pPr>
              <w:spacing w:line="240" w:lineRule="auto"/>
              <w:ind w:firstLine="0"/>
              <w:rPr>
                <w:szCs w:val="22"/>
              </w:rPr>
            </w:pPr>
            <w:r w:rsidRPr="0081508D">
              <w:rPr>
                <w:sz w:val="22"/>
                <w:szCs w:val="22"/>
              </w:rPr>
              <w:t>- создание условий</w:t>
            </w:r>
            <w:r w:rsidR="00733C91" w:rsidRPr="0081508D">
              <w:rPr>
                <w:sz w:val="22"/>
                <w:szCs w:val="22"/>
              </w:rPr>
              <w:t xml:space="preserve"> для проведения </w:t>
            </w:r>
            <w:r w:rsidRPr="0081508D">
              <w:rPr>
                <w:sz w:val="22"/>
                <w:szCs w:val="22"/>
              </w:rPr>
              <w:t xml:space="preserve">учебных занятий, </w:t>
            </w:r>
            <w:r w:rsidR="00733C91" w:rsidRPr="0081508D">
              <w:rPr>
                <w:sz w:val="22"/>
                <w:szCs w:val="22"/>
              </w:rPr>
              <w:t>практик</w:t>
            </w:r>
            <w:r w:rsidRPr="0081508D">
              <w:rPr>
                <w:sz w:val="22"/>
                <w:szCs w:val="22"/>
              </w:rPr>
              <w:t xml:space="preserve"> </w:t>
            </w:r>
            <w:r w:rsidR="00733C91" w:rsidRPr="0081508D">
              <w:rPr>
                <w:sz w:val="22"/>
                <w:szCs w:val="22"/>
              </w:rPr>
              <w:t>студентов филиала РГППУ в г. Нижнем Тагиле в образовательных организациях округа.</w:t>
            </w:r>
          </w:p>
        </w:tc>
      </w:tr>
    </w:tbl>
    <w:p w:rsidR="00116F06" w:rsidRPr="006222AF" w:rsidRDefault="00116F06" w:rsidP="0044568F">
      <w:pPr>
        <w:spacing w:line="240" w:lineRule="auto"/>
        <w:ind w:firstLine="0"/>
        <w:rPr>
          <w:b/>
          <w:szCs w:val="24"/>
        </w:rPr>
      </w:pPr>
    </w:p>
    <w:p w:rsidR="00CB7C67" w:rsidRPr="00484916" w:rsidRDefault="00CB7C67" w:rsidP="00CB7C6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484916">
        <w:rPr>
          <w:b/>
          <w:szCs w:val="24"/>
        </w:rPr>
        <w:t>.2 ОСНОВНЫЕ СВЕДЕНИЯ О РЕАЛИЗАЦИИ ОРГАНИЗАЦИЕЙ-СОИСКАТЕЛЕМ ИННОВАЦИОННОГО ОБРАЗОВАТЕЛЬНОГО ПРОЕКТА</w:t>
      </w:r>
    </w:p>
    <w:p w:rsidR="00CB7C67" w:rsidRPr="00A31E97" w:rsidRDefault="00CB7C67" w:rsidP="00CB7C67">
      <w:pPr>
        <w:tabs>
          <w:tab w:val="left" w:pos="567"/>
          <w:tab w:val="left" w:pos="1134"/>
        </w:tabs>
        <w:spacing w:line="240" w:lineRule="auto"/>
        <w:textAlignment w:val="baseline"/>
        <w:rPr>
          <w:b/>
          <w:color w:val="FF0000"/>
          <w:szCs w:val="24"/>
        </w:rPr>
      </w:pPr>
      <w:r w:rsidRPr="005E35D8">
        <w:rPr>
          <w:b/>
          <w:szCs w:val="24"/>
        </w:rPr>
        <w:t>11. Программа мероприятий в рамках реализации инновационного образовательного проекта организацией-соискателем</w:t>
      </w:r>
      <w:r w:rsidR="00A31E97">
        <w:rPr>
          <w:b/>
          <w:szCs w:val="24"/>
        </w:rPr>
        <w:t xml:space="preserve"> </w:t>
      </w:r>
    </w:p>
    <w:tbl>
      <w:tblPr>
        <w:tblW w:w="1061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977"/>
        <w:gridCol w:w="2678"/>
        <w:gridCol w:w="2693"/>
      </w:tblGrid>
      <w:tr w:rsidR="00CB7C67" w:rsidRPr="00484916" w:rsidTr="00116F06">
        <w:trPr>
          <w:trHeight w:hRule="exact" w:val="2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67" w:rsidRPr="00AF7979" w:rsidRDefault="00CB7C67" w:rsidP="00CB7C67">
            <w:pPr>
              <w:pStyle w:val="12"/>
              <w:spacing w:line="240" w:lineRule="auto"/>
              <w:rPr>
                <w:szCs w:val="22"/>
              </w:rPr>
            </w:pPr>
            <w:r w:rsidRPr="00AF7979">
              <w:rPr>
                <w:sz w:val="22"/>
                <w:szCs w:val="22"/>
              </w:rPr>
              <w:t>№</w:t>
            </w:r>
            <w:r w:rsidRPr="00AF7979">
              <w:rPr>
                <w:sz w:val="22"/>
                <w:szCs w:val="22"/>
                <w:lang w:val="en-US"/>
              </w:rPr>
              <w:t xml:space="preserve"> </w:t>
            </w:r>
            <w:r w:rsidRPr="00AF7979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67" w:rsidRPr="00AF7979" w:rsidRDefault="00CB7C67" w:rsidP="00CB7C67">
            <w:pPr>
              <w:pStyle w:val="12"/>
              <w:spacing w:line="240" w:lineRule="auto"/>
              <w:rPr>
                <w:szCs w:val="22"/>
              </w:rPr>
            </w:pPr>
            <w:r w:rsidRPr="00AF7979">
              <w:rPr>
                <w:sz w:val="22"/>
                <w:szCs w:val="22"/>
              </w:rPr>
              <w:t>Мероприятие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67" w:rsidRPr="00AF7979" w:rsidRDefault="00CB7C67" w:rsidP="00CB7C67">
            <w:pPr>
              <w:pStyle w:val="12"/>
              <w:spacing w:line="240" w:lineRule="auto"/>
              <w:rPr>
                <w:szCs w:val="22"/>
              </w:rPr>
            </w:pPr>
            <w:r w:rsidRPr="00AF7979">
              <w:rPr>
                <w:sz w:val="22"/>
                <w:szCs w:val="22"/>
              </w:rPr>
              <w:t>Описание требований, предъявляемых к работам по реализации мероприятий (функциональные, технические, качественные, эксплуатационные характеристики (при необходимости), спецификации и др.)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67" w:rsidRPr="00AF7979" w:rsidRDefault="00CB7C67" w:rsidP="00CB7C67">
            <w:pPr>
              <w:pStyle w:val="12"/>
              <w:spacing w:line="240" w:lineRule="auto"/>
              <w:rPr>
                <w:szCs w:val="22"/>
              </w:rPr>
            </w:pPr>
            <w:r w:rsidRPr="00AF7979">
              <w:rPr>
                <w:sz w:val="22"/>
                <w:szCs w:val="22"/>
              </w:rPr>
              <w:t>Основные результаты реализации мероприятий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67" w:rsidRPr="00AF7979" w:rsidRDefault="00CB7C67" w:rsidP="00CB7C67">
            <w:pPr>
              <w:pStyle w:val="12"/>
              <w:spacing w:line="240" w:lineRule="auto"/>
              <w:rPr>
                <w:szCs w:val="22"/>
              </w:rPr>
            </w:pPr>
            <w:r w:rsidRPr="00AF7979">
              <w:rPr>
                <w:sz w:val="22"/>
                <w:szCs w:val="22"/>
              </w:rPr>
              <w:t>Ожидаемые результаты инновационной деятельности</w:t>
            </w:r>
          </w:p>
        </w:tc>
      </w:tr>
      <w:tr w:rsidR="00CB7C67" w:rsidRPr="00484916" w:rsidTr="0044568F">
        <w:trPr>
          <w:trHeight w:hRule="exact" w:val="328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67" w:rsidRPr="008D24D0" w:rsidRDefault="00CB7C67" w:rsidP="008169AD">
            <w:pPr>
              <w:pStyle w:val="12"/>
            </w:pPr>
            <w:r w:rsidRPr="008D24D0">
              <w:t>2019 г.</w:t>
            </w:r>
          </w:p>
        </w:tc>
      </w:tr>
      <w:tr w:rsidR="00116F06" w:rsidRPr="00484916" w:rsidTr="0044568F">
        <w:trPr>
          <w:trHeight w:hRule="exact"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Pr="00B241A4" w:rsidRDefault="00B241A4" w:rsidP="00B241A4">
            <w:pPr>
              <w:autoSpaceDE w:val="0"/>
              <w:autoSpaceDN w:val="0"/>
              <w:spacing w:before="108" w:after="108" w:line="240" w:lineRule="auto"/>
              <w:ind w:firstLine="0"/>
              <w:jc w:val="center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</w:pP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норм и правил сетевого взаимодействия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Pr="00AF7979" w:rsidRDefault="006E61E4" w:rsidP="006E61E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Создание норм, не </w:t>
            </w:r>
            <w:r w:rsidR="00B241A4">
              <w:rPr>
                <w:rFonts w:eastAsiaTheme="minorHAnsi"/>
                <w:bCs/>
                <w:sz w:val="22"/>
                <w:szCs w:val="22"/>
                <w:lang w:eastAsia="en-US"/>
              </w:rPr>
              <w:t>противоречащих Российскому законодательству.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Подписание договора о сетевом взаимодействии с</w:t>
            </w:r>
            <w:r w:rsidR="00B241A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Управлением образования Администрации Горноуральского городского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правовой основы для сетевого взаимодействия.</w:t>
            </w:r>
          </w:p>
        </w:tc>
      </w:tr>
      <w:tr w:rsidR="00116F06" w:rsidRPr="00484916" w:rsidTr="0044568F">
        <w:trPr>
          <w:trHeight w:hRule="exact" w:val="2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B241A4" w:rsidRDefault="00B241A4" w:rsidP="00B241A4">
            <w:pPr>
              <w:autoSpaceDE w:val="0"/>
              <w:autoSpaceDN w:val="0"/>
              <w:spacing w:before="108" w:after="108" w:line="240" w:lineRule="auto"/>
              <w:ind w:firstLine="0"/>
              <w:jc w:val="center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asciiTheme="minorHAnsi" w:hAnsiTheme="minorHAnsi" w:cs="Times New Roman;Times New Roman"/>
                <w:color w:val="000000"/>
                <w:szCs w:val="22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С</w:t>
            </w:r>
            <w:r w:rsidRPr="008E0680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оздание совместно с Управлением образования Горноуральского городского округа</w:t>
            </w:r>
            <w:r w:rsidRPr="008E0680">
              <w:rPr>
                <w:rFonts w:ascii="Times New Roman;Times New Roman" w:hAnsi="Times New Roman;Times New Roman" w:cs="Times New Roman;Times New Roman"/>
                <w:i/>
                <w:color w:val="000000"/>
                <w:sz w:val="22"/>
                <w:szCs w:val="22"/>
              </w:rPr>
              <w:t xml:space="preserve"> </w:t>
            </w:r>
            <w:r w:rsidRPr="008E0680">
              <w:rPr>
                <w:rFonts w:ascii="Times New Roman;Times New Roman" w:hAnsi="Times New Roman;Times New Roman" w:cs="Times New Roman;Times New Roman"/>
                <w:color w:val="000000"/>
                <w:sz w:val="22"/>
                <w:szCs w:val="22"/>
              </w:rPr>
              <w:t>муниципальных ресурсных центров.</w:t>
            </w:r>
          </w:p>
          <w:p w:rsidR="007E0DE6" w:rsidRPr="007E0DE6" w:rsidRDefault="007E0DE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asciiTheme="minorHAnsi" w:eastAsiaTheme="minorHAnsi" w:hAnsiTheme="minorHAnsi"/>
                <w:bCs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B241A4" w:rsidRDefault="00B241A4" w:rsidP="00116F06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крепление за МРЦ базы образовательной организации, руководителя от ОО и научного консультанта от института.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МРЦ, руководителей со стороны образовательных организаций округа и научных консультантов от института.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Функционирование 25 МРЦ по направлениям деятельности.</w:t>
            </w:r>
          </w:p>
        </w:tc>
      </w:tr>
      <w:tr w:rsidR="00116F06" w:rsidRPr="00484916" w:rsidTr="007A06EE">
        <w:trPr>
          <w:trHeight w:hRule="exact" w:val="2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B241A4" w:rsidRDefault="00B241A4" w:rsidP="00B241A4">
            <w:pPr>
              <w:autoSpaceDE w:val="0"/>
              <w:autoSpaceDN w:val="0"/>
              <w:spacing w:before="108" w:after="108" w:line="240" w:lineRule="auto"/>
              <w:ind w:firstLine="0"/>
              <w:jc w:val="center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AF7979" w:rsidRDefault="00B241A4" w:rsidP="00B241A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Согласование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плана с начальником Управления образования Администрации Горноуральского городского округа и директором филиала.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Default="00B241A4" w:rsidP="00B241A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Наличие утвержденного </w:t>
            </w:r>
            <w:r w:rsidR="00116F06">
              <w:rPr>
                <w:rFonts w:eastAsiaTheme="minorHAnsi"/>
                <w:bCs/>
                <w:sz w:val="22"/>
                <w:szCs w:val="22"/>
                <w:lang w:eastAsia="en-US"/>
              </w:rPr>
              <w:t>плана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работы МРЦ</w:t>
            </w:r>
            <w:r w:rsidR="00116F06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Целенаправленное и системное взаимодействие сторон при реализации образовательной деятельности, профориентационной работы, повышения квалификации педагогических работников</w:t>
            </w:r>
            <w:r w:rsidR="007A06E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 др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16F06" w:rsidRPr="00484916" w:rsidTr="00116F06">
        <w:trPr>
          <w:trHeight w:hRule="exact"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B241A4" w:rsidRDefault="00B241A4" w:rsidP="00B241A4">
            <w:pPr>
              <w:autoSpaceDE w:val="0"/>
              <w:autoSpaceDN w:val="0"/>
              <w:spacing w:before="108" w:after="108" w:line="240" w:lineRule="auto"/>
              <w:ind w:firstLine="0"/>
              <w:jc w:val="center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критериев эффективности деятельности МРЦ.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Pr="00AF7979" w:rsidRDefault="00B241A4" w:rsidP="007A06EE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Содержание </w:t>
            </w:r>
            <w:r w:rsidR="007A06EE">
              <w:rPr>
                <w:rFonts w:eastAsiaTheme="minorHAnsi"/>
                <w:bCs/>
                <w:sz w:val="22"/>
                <w:szCs w:val="22"/>
                <w:lang w:eastAsia="en-US"/>
              </w:rPr>
              <w:t>количественных и качественных критериев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 w:rsidR="007A06EE">
              <w:rPr>
                <w:rFonts w:eastAsiaTheme="minorHAnsi"/>
                <w:bCs/>
                <w:sz w:val="22"/>
                <w:szCs w:val="22"/>
                <w:lang w:eastAsia="en-US"/>
              </w:rPr>
              <w:t>по которым можно оценить качество совместной деятельности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06" w:rsidRDefault="00B241A4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утвержденных</w:t>
            </w:r>
            <w:r w:rsidR="00116F0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сторонами критериев эффективности.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механизмов оценки деятельност</w:t>
            </w:r>
            <w:r w:rsidR="00B241A4">
              <w:rPr>
                <w:rFonts w:eastAsiaTheme="minorHAnsi"/>
                <w:bCs/>
                <w:sz w:val="22"/>
                <w:szCs w:val="22"/>
                <w:lang w:eastAsia="en-US"/>
              </w:rPr>
              <w:t>и МРЦ, выявления проблемных зон, их учет в дальнейшем сотрудничестве.</w:t>
            </w:r>
          </w:p>
        </w:tc>
      </w:tr>
      <w:tr w:rsidR="00116F06" w:rsidRPr="00484916" w:rsidTr="007E0DE6">
        <w:trPr>
          <w:trHeight w:hRule="exact" w:val="18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06" w:rsidRPr="00484916" w:rsidRDefault="007E0DE6" w:rsidP="00116F06">
            <w:pPr>
              <w:pStyle w:val="12"/>
            </w:pPr>
            <w:r>
              <w:t>5. 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</w:pP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единого информационного пространства сетевого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06" w:rsidRPr="00AF7979" w:rsidRDefault="00116F06" w:rsidP="00116F06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е</w:t>
            </w:r>
            <w:r w:rsidR="00DB6D4A">
              <w:rPr>
                <w:rFonts w:eastAsiaTheme="minorHAnsi"/>
                <w:bCs/>
                <w:sz w:val="22"/>
                <w:szCs w:val="22"/>
                <w:lang w:eastAsia="en-US"/>
              </w:rPr>
              <w:t>диной информационной площадки (И</w:t>
            </w: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нтернет-ресурса), содержащей всю необходимую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информацию </w:t>
            </w: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для</w:t>
            </w:r>
            <w:r w:rsidRPr="008E0680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организации сетевого взаимодействия.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Функционирование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сайта МРЦ.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06" w:rsidRPr="008E0680" w:rsidRDefault="00116F06" w:rsidP="00116F06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банка методических разработок и их применение всеми сторонами сетевого взаимодействия в учебном процессе.</w:t>
            </w:r>
          </w:p>
        </w:tc>
      </w:tr>
      <w:tr w:rsidR="007E0DE6" w:rsidRPr="00484916" w:rsidTr="0044568F">
        <w:trPr>
          <w:trHeight w:hRule="exact" w:val="448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E6" w:rsidRPr="007E0DE6" w:rsidRDefault="007E0DE6" w:rsidP="007E0DE6">
            <w:pPr>
              <w:autoSpaceDE w:val="0"/>
              <w:autoSpaceDN w:val="0"/>
              <w:spacing w:before="108" w:after="108" w:line="240" w:lineRule="auto"/>
              <w:ind w:firstLine="0"/>
              <w:jc w:val="center"/>
              <w:outlineLvl w:val="0"/>
              <w:rPr>
                <w:rFonts w:eastAsiaTheme="minorHAnsi"/>
                <w:bCs/>
                <w:szCs w:val="24"/>
                <w:lang w:eastAsia="en-US"/>
              </w:rPr>
            </w:pPr>
            <w:r w:rsidRPr="007E0DE6">
              <w:rPr>
                <w:rFonts w:eastAsiaTheme="minorHAnsi"/>
                <w:bCs/>
                <w:szCs w:val="24"/>
                <w:lang w:eastAsia="en-US"/>
              </w:rPr>
              <w:t>2020 г.</w:t>
            </w:r>
          </w:p>
        </w:tc>
      </w:tr>
      <w:tr w:rsidR="00C54318" w:rsidRPr="00484916" w:rsidTr="00C54318">
        <w:trPr>
          <w:trHeight w:hRule="exact" w:val="2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Default="00C54318" w:rsidP="00C54318">
            <w:pPr>
              <w:pStyle w:val="12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8E0680" w:rsidRDefault="00C54318" w:rsidP="00C54318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AF7979" w:rsidRDefault="00C54318" w:rsidP="00C54318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Согласование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плана с начальником Управления образования Администрации Горноуральского городского округа и директором филиала.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Default="00C54318" w:rsidP="00C54318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утвержденного плана работы МРЦ.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Default="00C54318" w:rsidP="00C54318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Целенаправленное и системное взаимодействие сторон при реализации образовательной деятельности, профориентационной работы, повышения квалификации педагогических работников.</w:t>
            </w:r>
          </w:p>
        </w:tc>
      </w:tr>
      <w:tr w:rsidR="00C54318" w:rsidRPr="00484916" w:rsidTr="00C54318">
        <w:trPr>
          <w:trHeight w:hRule="exact" w:val="4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Default="00B20A0A" w:rsidP="00C54318">
            <w:pPr>
              <w:pStyle w:val="12"/>
            </w:pPr>
            <w: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E852C1" w:rsidRDefault="00C54318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E852C1">
              <w:rPr>
                <w:sz w:val="22"/>
                <w:szCs w:val="22"/>
              </w:rPr>
              <w:t>Организация совместных мероприятий, направленных на изучение, распространение современных образовательных технологий, в том числе, на распространение передового</w:t>
            </w:r>
            <w:r w:rsidRPr="00E852C1">
              <w:rPr>
                <w:b/>
                <w:i/>
                <w:sz w:val="22"/>
                <w:szCs w:val="22"/>
              </w:rPr>
              <w:t xml:space="preserve"> </w:t>
            </w:r>
            <w:r w:rsidRPr="00E852C1">
              <w:rPr>
                <w:sz w:val="22"/>
                <w:szCs w:val="22"/>
              </w:rPr>
              <w:t>педагогического опыта по подготовке учащихся к ЕГЭ и ГИА.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44568F" w:rsidRDefault="00DB6D4A" w:rsidP="00C54318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 систематически организованных мероприятиях каждого МРЦ обязательно участие педагогических работников</w:t>
            </w:r>
            <w:r w:rsidR="00C543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образовательных организаций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ГГО</w:t>
            </w:r>
            <w:r w:rsidR="00C54318">
              <w:rPr>
                <w:rFonts w:eastAsiaTheme="minorHAnsi"/>
                <w:bCs/>
                <w:sz w:val="22"/>
                <w:szCs w:val="22"/>
                <w:lang w:eastAsia="en-US"/>
              </w:rPr>
              <w:t>, преподавателей института и студентов.</w:t>
            </w:r>
            <w:r w:rsidR="00C54318" w:rsidRPr="0044568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E852C1" w:rsidRDefault="00C54318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Проведение совместных мероприятий (открытых занятий, практичес</w:t>
            </w:r>
            <w:r w:rsidR="00DB6D4A">
              <w:rPr>
                <w:sz w:val="22"/>
                <w:szCs w:val="22"/>
              </w:rPr>
              <w:t xml:space="preserve">ких семинаров, мастер-классов, конференций, олимпиад и </w:t>
            </w:r>
            <w:r w:rsidRPr="00E852C1">
              <w:rPr>
                <w:sz w:val="22"/>
                <w:szCs w:val="22"/>
              </w:rPr>
              <w:t>т.д.) с участием педагогических работников образов</w:t>
            </w:r>
            <w:r>
              <w:rPr>
                <w:sz w:val="22"/>
                <w:szCs w:val="22"/>
              </w:rPr>
              <w:t>ательных организаций, студентов института.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E852C1" w:rsidRDefault="00C54318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Расширение профессиональных знаний и совершенствование практических умений педагогов в условиях введения ФГОС ООО, выявление эффектив</w:t>
            </w:r>
            <w:r w:rsidR="00DB6D4A">
              <w:rPr>
                <w:sz w:val="22"/>
                <w:szCs w:val="22"/>
              </w:rPr>
              <w:t>ных форм подготовки к ОГЭ и ЕГЭ, формирование профессиональных компетенций студентов института.</w:t>
            </w:r>
          </w:p>
        </w:tc>
      </w:tr>
      <w:tr w:rsidR="00C54318" w:rsidRPr="00484916" w:rsidTr="0044568F">
        <w:trPr>
          <w:trHeight w:hRule="exact"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18" w:rsidRDefault="00B20A0A" w:rsidP="00C54318">
            <w:pPr>
              <w:pStyle w:val="12"/>
            </w:pPr>
            <w:r>
              <w:t>3</w:t>
            </w:r>
            <w:r w:rsidR="00C54318">
              <w:t>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18" w:rsidRPr="00E852C1" w:rsidRDefault="00C54318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E852C1">
              <w:rPr>
                <w:sz w:val="22"/>
                <w:szCs w:val="22"/>
              </w:rPr>
              <w:t>Совместное участие в организации 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18" w:rsidRPr="008E0680" w:rsidRDefault="00C54318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Использование материально- технической базы образовательных организаций ГГО и института.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18" w:rsidRPr="004F17EF" w:rsidRDefault="00C54318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E852C1">
              <w:rPr>
                <w:sz w:val="22"/>
                <w:szCs w:val="22"/>
              </w:rPr>
              <w:t>Создание баз учебны</w:t>
            </w:r>
            <w:r w:rsidR="00DB6D4A">
              <w:rPr>
                <w:sz w:val="22"/>
                <w:szCs w:val="22"/>
              </w:rPr>
              <w:t>х и производственных практик в образовательных организациях ГГО</w:t>
            </w:r>
            <w:r w:rsidRPr="00E852C1">
              <w:rPr>
                <w:sz w:val="22"/>
                <w:szCs w:val="22"/>
              </w:rPr>
              <w:t>;</w:t>
            </w:r>
          </w:p>
          <w:p w:rsidR="00C54318" w:rsidRPr="004F17EF" w:rsidRDefault="00C54318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E852C1">
              <w:rPr>
                <w:sz w:val="22"/>
                <w:szCs w:val="22"/>
              </w:rPr>
              <w:t>выполнение ВКР на б</w:t>
            </w:r>
            <w:r w:rsidRPr="004F17EF">
              <w:rPr>
                <w:sz w:val="22"/>
                <w:szCs w:val="22"/>
              </w:rPr>
              <w:t>азе</w:t>
            </w:r>
            <w:r w:rsidRPr="00E852C1">
              <w:rPr>
                <w:sz w:val="22"/>
                <w:szCs w:val="22"/>
              </w:rPr>
              <w:t xml:space="preserve"> образовательных организаций;</w:t>
            </w:r>
          </w:p>
          <w:p w:rsidR="00C54318" w:rsidRPr="004F17EF" w:rsidRDefault="00C54318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E852C1">
              <w:rPr>
                <w:sz w:val="22"/>
                <w:szCs w:val="22"/>
              </w:rPr>
              <w:t>проведение урочных и внеурочных совместных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4F17EF" w:rsidRDefault="004F17EF" w:rsidP="00C54318">
            <w:pPr>
              <w:pStyle w:val="12"/>
              <w:spacing w:line="240" w:lineRule="auto"/>
              <w:jc w:val="both"/>
              <w:rPr>
                <w:iCs w:val="0"/>
                <w:szCs w:val="22"/>
              </w:rPr>
            </w:pPr>
            <w:r>
              <w:rPr>
                <w:iCs w:val="0"/>
                <w:sz w:val="22"/>
                <w:szCs w:val="22"/>
              </w:rPr>
              <w:t>Повышение качества образования, активизация познавательной деятельности учащихся и студентов, обмен педагогическим опытом и методическими разработками.</w:t>
            </w:r>
          </w:p>
        </w:tc>
      </w:tr>
      <w:tr w:rsidR="004F657F" w:rsidRPr="00484916" w:rsidTr="0060023C">
        <w:trPr>
          <w:trHeight w:hRule="exact" w:val="3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57F" w:rsidRDefault="004F657F" w:rsidP="00C54318">
            <w:pPr>
              <w:pStyle w:val="12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57F" w:rsidRPr="00E852C1" w:rsidRDefault="004F657F" w:rsidP="00C54318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4F657F">
              <w:rPr>
                <w:sz w:val="22"/>
                <w:szCs w:val="22"/>
              </w:rPr>
              <w:t>Совместная научно-исследовательская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57F" w:rsidRDefault="0020705F" w:rsidP="0020705F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Закрепление за каждым учеником, желающим заниматься научной (проектной) деятельностью, студента, который добился в этом направлении результата, а за каждым учителем – преподавателя института.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9BC" w:rsidRDefault="00DA79BC" w:rsidP="00DA79BC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DA79BC">
              <w:rPr>
                <w:sz w:val="22"/>
                <w:szCs w:val="22"/>
              </w:rPr>
              <w:t>консультаций по подготовке документов учителей на профессиональные конкурсы, гранты.</w:t>
            </w:r>
          </w:p>
          <w:p w:rsidR="00DA79BC" w:rsidRDefault="00DA79BC" w:rsidP="00DA79BC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Подготовка н</w:t>
            </w:r>
            <w:r w:rsidRPr="00374DF7">
              <w:rPr>
                <w:sz w:val="20"/>
              </w:rPr>
              <w:t>аучных и научно-методических публикаций</w:t>
            </w:r>
            <w:r>
              <w:rPr>
                <w:sz w:val="20"/>
              </w:rPr>
              <w:t xml:space="preserve"> как обучающихся, так и педагогических работников.</w:t>
            </w:r>
          </w:p>
          <w:p w:rsidR="0060023C" w:rsidRPr="00374DF7" w:rsidRDefault="0060023C" w:rsidP="0060023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Организация совместных </w:t>
            </w:r>
            <w:r w:rsidRPr="00374DF7">
              <w:rPr>
                <w:sz w:val="20"/>
              </w:rPr>
              <w:t xml:space="preserve"> конференций, круглых столов, олимпиад и др. </w:t>
            </w:r>
            <w:r>
              <w:rPr>
                <w:sz w:val="20"/>
              </w:rPr>
              <w:t>научных</w:t>
            </w:r>
            <w:r w:rsidR="008A5299">
              <w:rPr>
                <w:sz w:val="20"/>
              </w:rPr>
              <w:t xml:space="preserve"> </w:t>
            </w:r>
            <w:r w:rsidRPr="00374DF7">
              <w:rPr>
                <w:sz w:val="20"/>
              </w:rPr>
              <w:t>мероприятий.</w:t>
            </w:r>
          </w:p>
          <w:p w:rsidR="0060023C" w:rsidRPr="00DA79BC" w:rsidRDefault="0060023C" w:rsidP="00DA79BC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</w:p>
          <w:p w:rsidR="004F657F" w:rsidRPr="00E852C1" w:rsidRDefault="004F657F" w:rsidP="00DA79BC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57F" w:rsidRDefault="008A5299" w:rsidP="00C54318">
            <w:pPr>
              <w:pStyle w:val="12"/>
              <w:spacing w:line="240" w:lineRule="auto"/>
              <w:jc w:val="both"/>
              <w:rPr>
                <w:iCs w:val="0"/>
                <w:szCs w:val="22"/>
              </w:rPr>
            </w:pPr>
            <w:r>
              <w:rPr>
                <w:iCs w:val="0"/>
                <w:sz w:val="22"/>
                <w:szCs w:val="22"/>
              </w:rPr>
              <w:t>Увеличение количества желающих заниматься научно-исследовательской деятельностью;</w:t>
            </w:r>
          </w:p>
          <w:p w:rsidR="008A5299" w:rsidRDefault="008A5299" w:rsidP="00C54318">
            <w:pPr>
              <w:pStyle w:val="12"/>
              <w:spacing w:line="240" w:lineRule="auto"/>
              <w:jc w:val="both"/>
              <w:rPr>
                <w:iCs w:val="0"/>
                <w:szCs w:val="22"/>
              </w:rPr>
            </w:pPr>
            <w:r>
              <w:rPr>
                <w:iCs w:val="0"/>
                <w:sz w:val="22"/>
                <w:szCs w:val="22"/>
              </w:rPr>
              <w:t>разработка методических пособий по написанию научных исследований, выполнения проектных работ.</w:t>
            </w:r>
          </w:p>
        </w:tc>
      </w:tr>
      <w:tr w:rsidR="00C54318" w:rsidRPr="00484916" w:rsidTr="004F657F">
        <w:trPr>
          <w:trHeight w:hRule="exact"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18" w:rsidRDefault="008A5299" w:rsidP="00C54318">
            <w:pPr>
              <w:pStyle w:val="12"/>
            </w:pPr>
            <w:r>
              <w:t>5</w:t>
            </w:r>
            <w:r w:rsidR="00C5431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18" w:rsidRPr="00E852C1" w:rsidRDefault="00C54318" w:rsidP="00C54318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E852C1"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дистанционных курсов программ повышения квалификации работников образовательных организаций.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18" w:rsidRPr="008E0680" w:rsidRDefault="00C54318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44568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Учет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запросов педагогических работников образовательных организаций ГГО.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18" w:rsidRPr="00E852C1" w:rsidRDefault="004F17EF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и р</w:t>
            </w:r>
            <w:r w:rsidR="00C54318" w:rsidRPr="00E852C1">
              <w:rPr>
                <w:rFonts w:eastAsiaTheme="minorHAnsi"/>
                <w:bCs/>
                <w:sz w:val="22"/>
                <w:szCs w:val="22"/>
                <w:lang w:eastAsia="en-US"/>
              </w:rPr>
              <w:t>еализация дистанционных курсов.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E852C1" w:rsidRDefault="00C54318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rFonts w:eastAsiaTheme="minorHAnsi"/>
                <w:bCs/>
                <w:sz w:val="22"/>
                <w:szCs w:val="22"/>
                <w:lang w:eastAsia="en-US"/>
              </w:rPr>
              <w:t>Повышение квалификации педагогических работников</w:t>
            </w:r>
            <w:r w:rsidR="004F17E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безотрывное от рабочего места.</w:t>
            </w:r>
          </w:p>
        </w:tc>
      </w:tr>
      <w:tr w:rsidR="00612798" w:rsidRPr="00484916" w:rsidTr="00637BD2">
        <w:trPr>
          <w:trHeight w:hRule="exact" w:val="2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98" w:rsidRDefault="00C35749" w:rsidP="00C54318">
            <w:pPr>
              <w:pStyle w:val="12"/>
            </w:pPr>
            <w:r>
              <w:lastRenderedPageBreak/>
              <w:t>6</w:t>
            </w:r>
            <w:r w:rsidR="0061279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98" w:rsidRPr="00E852C1" w:rsidRDefault="000C4223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Выявление и н</w:t>
            </w:r>
            <w:r w:rsidR="00612798" w:rsidRPr="00612798">
              <w:rPr>
                <w:rFonts w:eastAsiaTheme="minorHAnsi"/>
                <w:bCs/>
                <w:sz w:val="22"/>
                <w:szCs w:val="22"/>
                <w:lang w:eastAsia="en-US"/>
              </w:rPr>
              <w:t>аучно-методическая поддержка работы с одаренными детьми</w:t>
            </w:r>
            <w:r w:rsidR="00612798">
              <w:rPr>
                <w:sz w:val="20"/>
                <w:szCs w:val="20"/>
              </w:rPr>
              <w:t xml:space="preserve"> образовательных организаций ГГО.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98" w:rsidRPr="0044568F" w:rsidRDefault="004F657F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необходимых условий для поддержки одаренных детей, пропаганда научных знаний</w:t>
            </w:r>
            <w:r w:rsidR="00637BD2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57F" w:rsidRPr="00374DF7" w:rsidRDefault="004F657F" w:rsidP="004F657F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 w:val="20"/>
              </w:rPr>
            </w:pPr>
            <w:r>
              <w:rPr>
                <w:sz w:val="20"/>
              </w:rPr>
              <w:t>Совместно организованны семинары, консультации</w:t>
            </w:r>
            <w:r w:rsidRPr="00374DF7">
              <w:rPr>
                <w:sz w:val="20"/>
              </w:rPr>
              <w:t xml:space="preserve"> </w:t>
            </w:r>
            <w:r>
              <w:rPr>
                <w:sz w:val="20"/>
              </w:rPr>
              <w:t>и т.д. для учителей и учащихся, направленные</w:t>
            </w:r>
            <w:r w:rsidRPr="00374DF7">
              <w:rPr>
                <w:sz w:val="20"/>
              </w:rPr>
              <w:t xml:space="preserve"> на подде</w:t>
            </w:r>
            <w:r>
              <w:rPr>
                <w:sz w:val="20"/>
              </w:rPr>
              <w:t>ржку работы с одаренными детьми</w:t>
            </w:r>
            <w:r w:rsidRPr="00374DF7">
              <w:rPr>
                <w:sz w:val="20"/>
              </w:rPr>
              <w:t>.</w:t>
            </w:r>
          </w:p>
          <w:p w:rsidR="004F657F" w:rsidRPr="004F657F" w:rsidRDefault="004F657F" w:rsidP="004F657F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iCs/>
                <w:sz w:val="20"/>
              </w:rPr>
            </w:pPr>
          </w:p>
          <w:p w:rsidR="00612798" w:rsidRPr="004F657F" w:rsidRDefault="00612798" w:rsidP="004F657F">
            <w:pPr>
              <w:pStyle w:val="12"/>
              <w:spacing w:line="240" w:lineRule="auto"/>
              <w:jc w:val="both"/>
              <w:rPr>
                <w:i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98" w:rsidRDefault="004F657F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Увеличение количества мероприятий, в которых принимают участие одаренные дети и педагоги, работающие с ними.</w:t>
            </w:r>
          </w:p>
          <w:p w:rsidR="004F657F" w:rsidRPr="00E852C1" w:rsidRDefault="004F657F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</w:p>
        </w:tc>
      </w:tr>
      <w:tr w:rsidR="00F31F63" w:rsidRPr="00484916" w:rsidTr="00214FEF">
        <w:trPr>
          <w:trHeight w:hRule="exact" w:val="3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3" w:rsidRDefault="00C35749" w:rsidP="00C54318">
            <w:pPr>
              <w:pStyle w:val="12"/>
            </w:pPr>
            <w:r>
              <w:t>7</w:t>
            </w:r>
            <w:r w:rsidR="00F31F6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3" w:rsidRPr="00E852C1" w:rsidRDefault="00592FDD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</w:t>
            </w:r>
            <w:r w:rsidR="00214FEF">
              <w:rPr>
                <w:rFonts w:eastAsiaTheme="minorHAnsi"/>
                <w:bCs/>
                <w:sz w:val="22"/>
                <w:szCs w:val="22"/>
                <w:lang w:eastAsia="en-US"/>
              </w:rPr>
              <w:t>овместного отчета работы за год, подведение итогов за год</w:t>
            </w:r>
            <w:r w:rsidR="00637BD2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63" w:rsidRPr="0044568F" w:rsidRDefault="00592FDD" w:rsidP="00592FDD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Согласование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отчета с начальником Управления образования Администрации Горноуральского городского округа и директором филиала, учет разработанных критериев эффективности.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D2" w:rsidRDefault="009C3178" w:rsidP="00214FEF">
            <w:pPr>
              <w:pStyle w:val="12"/>
              <w:spacing w:line="240" w:lineRule="auto"/>
              <w:jc w:val="both"/>
              <w:rPr>
                <w:iCs w:val="0"/>
                <w:sz w:val="20"/>
                <w:szCs w:val="20"/>
              </w:rPr>
            </w:pPr>
            <w:r w:rsidRPr="004F657F">
              <w:rPr>
                <w:iCs w:val="0"/>
                <w:sz w:val="20"/>
                <w:szCs w:val="20"/>
              </w:rPr>
              <w:t>Наличие утвержденного отчета за год.</w:t>
            </w:r>
          </w:p>
          <w:p w:rsidR="00214FEF" w:rsidRPr="00637BD2" w:rsidRDefault="00637BD2" w:rsidP="00214FEF">
            <w:pPr>
              <w:pStyle w:val="12"/>
              <w:spacing w:line="240" w:lineRule="auto"/>
              <w:jc w:val="both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Проведение</w:t>
            </w:r>
            <w:r w:rsidR="00214FEF" w:rsidRPr="006C4142">
              <w:rPr>
                <w:sz w:val="22"/>
                <w:szCs w:val="22"/>
              </w:rPr>
              <w:t xml:space="preserve"> Совета руководителей образовательных организаций</w:t>
            </w:r>
            <w:r w:rsidR="00214FEF">
              <w:rPr>
                <w:sz w:val="22"/>
                <w:szCs w:val="22"/>
              </w:rPr>
              <w:t xml:space="preserve"> ГГО</w:t>
            </w:r>
            <w:r w:rsidR="00214FEF" w:rsidRPr="006C4142">
              <w:rPr>
                <w:sz w:val="22"/>
                <w:szCs w:val="22"/>
              </w:rPr>
              <w:t>.</w:t>
            </w:r>
          </w:p>
          <w:p w:rsidR="00501C01" w:rsidRDefault="00214FEF" w:rsidP="00214FEF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 итоговой конференции.</w:t>
            </w:r>
          </w:p>
          <w:p w:rsidR="00214FEF" w:rsidRPr="00214FEF" w:rsidRDefault="00214FEF" w:rsidP="00214FEF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вопроса о результатах деятельности МРЦ на Ученом совете института.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63" w:rsidRPr="00E852C1" w:rsidRDefault="00485730" w:rsidP="00C54318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материала для проведения анализа эффективности работы созданной модели взаимодействия.</w:t>
            </w:r>
          </w:p>
        </w:tc>
      </w:tr>
      <w:tr w:rsidR="00C54318" w:rsidRPr="00484916" w:rsidTr="005A49ED">
        <w:trPr>
          <w:trHeight w:hRule="exact" w:val="338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18" w:rsidRPr="008E0680" w:rsidRDefault="00C54318" w:rsidP="00C54318">
            <w:pPr>
              <w:pStyle w:val="12"/>
            </w:pPr>
            <w:r w:rsidRPr="008E0680">
              <w:t>2021 г.</w:t>
            </w:r>
          </w:p>
        </w:tc>
      </w:tr>
      <w:tr w:rsidR="00B20A0A" w:rsidRPr="00484916" w:rsidTr="00B20A0A">
        <w:trPr>
          <w:trHeight w:hRule="exact" w:val="2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Default="00B20A0A" w:rsidP="00B20A0A">
            <w:pPr>
              <w:pStyle w:val="12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Pr="008E0680" w:rsidRDefault="00B20A0A" w:rsidP="00B20A0A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Pr="00AF7979" w:rsidRDefault="00B20A0A" w:rsidP="00B20A0A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Согласование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плана с начальником Управления образования Администрации Горноуральского городск</w:t>
            </w:r>
            <w:r w:rsidR="002F271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ого округа и директором филиала, учитывая </w:t>
            </w:r>
            <w:r w:rsidR="00267345">
              <w:rPr>
                <w:rFonts w:eastAsiaTheme="minorHAnsi"/>
                <w:bCs/>
                <w:sz w:val="22"/>
                <w:szCs w:val="22"/>
                <w:lang w:eastAsia="en-US"/>
              </w:rPr>
              <w:t>достижения и проблемы предыдущего года.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Default="00B20A0A" w:rsidP="00B20A0A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утвержденного плана работы МРЦ.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A0A" w:rsidRDefault="00B20A0A" w:rsidP="00B20A0A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Целенаправленное и системное взаимодействие сторон при реализации образовательной деятельности, профориентационной работы, повышения квалификации</w:t>
            </w:r>
            <w:r w:rsidR="00637BD2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педагогических работников.</w:t>
            </w:r>
          </w:p>
        </w:tc>
      </w:tr>
      <w:tr w:rsidR="00B20A0A" w:rsidRPr="00484916" w:rsidTr="00C8552A">
        <w:trPr>
          <w:trHeight w:hRule="exact" w:val="2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Pr="00484916" w:rsidRDefault="00B20A0A" w:rsidP="00B20A0A">
            <w:pPr>
              <w:pStyle w:val="12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Pr="00A31E97" w:rsidRDefault="00B20A0A" w:rsidP="00B20A0A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>Мониторинг деятельности МРЦ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Pr="00A31E97" w:rsidRDefault="00B20A0A" w:rsidP="00B20A0A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iCs w:val="0"/>
                <w:sz w:val="22"/>
                <w:szCs w:val="22"/>
              </w:rPr>
              <w:t>Выявление степени эффективности</w:t>
            </w:r>
            <w:r w:rsidRPr="00A31E97">
              <w:rPr>
                <w:sz w:val="22"/>
                <w:szCs w:val="22"/>
              </w:rPr>
              <w:t xml:space="preserve"> используемых ресурсов в рамках деятельности МРЦ</w:t>
            </w:r>
            <w:r>
              <w:rPr>
                <w:sz w:val="22"/>
                <w:szCs w:val="22"/>
              </w:rPr>
              <w:t xml:space="preserve"> по совместно разработанным критериям.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A0A" w:rsidRDefault="00B20A0A" w:rsidP="00C8552A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 xml:space="preserve">Определение положительного опыта деятельности МРЦ, а также существующих проблем в соответствии с </w:t>
            </w:r>
            <w:r w:rsidR="00C8552A">
              <w:rPr>
                <w:sz w:val="22"/>
                <w:szCs w:val="22"/>
              </w:rPr>
              <w:t xml:space="preserve">разработанными </w:t>
            </w:r>
            <w:r w:rsidRPr="00A31E97">
              <w:rPr>
                <w:sz w:val="22"/>
                <w:szCs w:val="22"/>
              </w:rPr>
              <w:t>критериями эффективности.</w:t>
            </w:r>
          </w:p>
          <w:p w:rsidR="00C8552A" w:rsidRPr="00A31E97" w:rsidRDefault="00C8552A" w:rsidP="00C8552A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A0A" w:rsidRDefault="00B20A0A" w:rsidP="00B20A0A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 xml:space="preserve">Учет опыта деятельности МРЦ </w:t>
            </w:r>
            <w:r>
              <w:rPr>
                <w:sz w:val="22"/>
                <w:szCs w:val="22"/>
              </w:rPr>
              <w:t>в дальнейшем.</w:t>
            </w:r>
          </w:p>
          <w:p w:rsidR="00C8552A" w:rsidRPr="00A31E97" w:rsidRDefault="00C8552A" w:rsidP="00B20A0A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Выявление студентов, активно занимающихся научно-методической и научной деятельностью для дальнейшего трудоустройства в образовательных организациях ГГО.</w:t>
            </w:r>
          </w:p>
        </w:tc>
      </w:tr>
      <w:tr w:rsidR="00F15D07" w:rsidRPr="00484916" w:rsidTr="00A00545">
        <w:trPr>
          <w:trHeight w:hRule="exact" w:val="3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07" w:rsidRPr="00484916" w:rsidRDefault="00D461B7" w:rsidP="00F15D07">
            <w:pPr>
              <w:pStyle w:val="12"/>
            </w:pPr>
            <w:r>
              <w:t>3</w:t>
            </w:r>
            <w:r w:rsidR="00F15D0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07" w:rsidRPr="00A31E97" w:rsidRDefault="00F15D07" w:rsidP="00F15D07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деятельности МРЦ по направлениям.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07" w:rsidRPr="00A31E97" w:rsidRDefault="00F15D07" w:rsidP="00F15D07">
            <w:pPr>
              <w:pStyle w:val="12"/>
              <w:spacing w:line="240" w:lineRule="auto"/>
              <w:jc w:val="both"/>
              <w:rPr>
                <w:color w:val="FF0000"/>
                <w:szCs w:val="22"/>
              </w:rPr>
            </w:pPr>
            <w:r w:rsidRPr="00B20A0A">
              <w:rPr>
                <w:sz w:val="22"/>
                <w:szCs w:val="22"/>
              </w:rPr>
              <w:t xml:space="preserve">Учет </w:t>
            </w:r>
            <w:r>
              <w:rPr>
                <w:sz w:val="22"/>
                <w:szCs w:val="22"/>
              </w:rPr>
              <w:t>утвержденных критериев и совместного плана деятельности</w:t>
            </w:r>
            <w:r w:rsidR="00905376">
              <w:rPr>
                <w:sz w:val="22"/>
                <w:szCs w:val="22"/>
              </w:rPr>
              <w:t xml:space="preserve">, </w:t>
            </w:r>
            <w:r w:rsidR="00905376">
              <w:rPr>
                <w:rFonts w:eastAsiaTheme="minorHAnsi"/>
                <w:bCs/>
                <w:sz w:val="22"/>
                <w:szCs w:val="22"/>
                <w:lang w:eastAsia="en-US"/>
              </w:rPr>
              <w:t>учитывая достижения и проблемы предыдущего года.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07" w:rsidRPr="00E852C1" w:rsidRDefault="00F15D07" w:rsidP="00F15D07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Проведение совместных мероприятий (открытых занятий, практических семинаров, мастер-классов и т.д.) с участием педагогических работников образов</w:t>
            </w:r>
            <w:r>
              <w:rPr>
                <w:sz w:val="22"/>
                <w:szCs w:val="22"/>
              </w:rPr>
              <w:t>ательных организаций, студентов института по различным направлениям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45" w:rsidRDefault="00A00545" w:rsidP="00A00545">
            <w:pPr>
              <w:tabs>
                <w:tab w:val="left" w:pos="659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A00545">
              <w:rPr>
                <w:iCs/>
                <w:sz w:val="22"/>
                <w:szCs w:val="22"/>
              </w:rPr>
              <w:t>азработка содержания и методического обеспечения реализации сетевого взаимодейств</w:t>
            </w:r>
            <w:r w:rsidR="00905376">
              <w:rPr>
                <w:szCs w:val="24"/>
              </w:rPr>
              <w:t>ия.</w:t>
            </w:r>
          </w:p>
          <w:p w:rsidR="00A00545" w:rsidRDefault="00A00545" w:rsidP="00F15D07">
            <w:pPr>
              <w:pStyle w:val="12"/>
              <w:spacing w:line="240" w:lineRule="auto"/>
              <w:jc w:val="both"/>
              <w:rPr>
                <w:szCs w:val="22"/>
              </w:rPr>
            </w:pPr>
          </w:p>
          <w:p w:rsidR="00F15D07" w:rsidRPr="00E852C1" w:rsidRDefault="00F15D07" w:rsidP="00F15D0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Расширение профессиональных знаний и совершенствование практических умений педагого</w:t>
            </w:r>
            <w:r>
              <w:rPr>
                <w:sz w:val="22"/>
                <w:szCs w:val="22"/>
              </w:rPr>
              <w:t>в в условиях введения ФГОС ООО, повышение качества образование, непрерывное повышение квалификации педагогов.</w:t>
            </w:r>
          </w:p>
        </w:tc>
      </w:tr>
      <w:tr w:rsidR="00D461B7" w:rsidRPr="00484916" w:rsidTr="00C2786F">
        <w:trPr>
          <w:trHeight w:hRule="exact" w:val="3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B7" w:rsidRDefault="00D461B7" w:rsidP="00D461B7">
            <w:pPr>
              <w:pStyle w:val="12"/>
            </w:pPr>
            <w: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B7" w:rsidRPr="00E852C1" w:rsidRDefault="00D461B7" w:rsidP="00D461B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совместного отчета работы за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B7" w:rsidRPr="0044568F" w:rsidRDefault="00D461B7" w:rsidP="00D461B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Согласование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отчета с начальником Управления образования Администрации Горноуральского городского округа и директором филиала, учет разработанных критериев эффективности.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B7" w:rsidRDefault="00D461B7" w:rsidP="00D461B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утвержденного отчета за год.</w:t>
            </w:r>
          </w:p>
          <w:p w:rsidR="00C2786F" w:rsidRPr="006C4142" w:rsidRDefault="00C2786F" w:rsidP="00C2786F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6C4142">
              <w:rPr>
                <w:sz w:val="22"/>
                <w:szCs w:val="22"/>
              </w:rPr>
              <w:t>Организация Совета руководителей образовательных организаций</w:t>
            </w:r>
            <w:r>
              <w:rPr>
                <w:sz w:val="22"/>
                <w:szCs w:val="22"/>
              </w:rPr>
              <w:t xml:space="preserve"> ГГО</w:t>
            </w:r>
            <w:r w:rsidRPr="006C4142">
              <w:rPr>
                <w:sz w:val="22"/>
                <w:szCs w:val="22"/>
              </w:rPr>
              <w:t>.</w:t>
            </w:r>
          </w:p>
          <w:p w:rsidR="00C2786F" w:rsidRDefault="00C2786F" w:rsidP="00C2786F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 итоговой конференции.</w:t>
            </w:r>
          </w:p>
          <w:p w:rsidR="00C2786F" w:rsidRPr="00E852C1" w:rsidRDefault="00C2786F" w:rsidP="00C2786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Рассмотрение вопроса о результатах деятельности МРЦ на Ученом совете института.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B7" w:rsidRPr="00E852C1" w:rsidRDefault="00905376" w:rsidP="00D461B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материала</w:t>
            </w:r>
            <w:r w:rsidR="00D461B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для проведения анализа эффективности работы созданной модели взаимодействия.</w:t>
            </w:r>
          </w:p>
        </w:tc>
      </w:tr>
      <w:tr w:rsidR="00D461B7" w:rsidRPr="00484916" w:rsidTr="005A49ED">
        <w:trPr>
          <w:trHeight w:hRule="exact" w:val="338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B7" w:rsidRPr="008E0680" w:rsidRDefault="00D461B7" w:rsidP="00D461B7">
            <w:pPr>
              <w:pStyle w:val="12"/>
            </w:pPr>
            <w:r w:rsidRPr="008E0680">
              <w:t>2022 г.</w:t>
            </w:r>
          </w:p>
        </w:tc>
      </w:tr>
      <w:tr w:rsidR="00D461B7" w:rsidRPr="00484916" w:rsidTr="00905376">
        <w:trPr>
          <w:trHeight w:hRule="exact" w:val="1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B7" w:rsidRPr="00484916" w:rsidRDefault="00D461B7" w:rsidP="00D461B7">
            <w:pPr>
              <w:pStyle w:val="12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B7" w:rsidRPr="00A31E97" w:rsidRDefault="00D461B7" w:rsidP="00D461B7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>Внесение изменений в направления деятельности МРЦ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B7" w:rsidRPr="00A31E97" w:rsidRDefault="00157344" w:rsidP="00157344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157344">
              <w:rPr>
                <w:sz w:val="22"/>
                <w:szCs w:val="22"/>
              </w:rPr>
              <w:t xml:space="preserve">Учет </w:t>
            </w:r>
            <w:r>
              <w:rPr>
                <w:sz w:val="22"/>
                <w:szCs w:val="22"/>
              </w:rPr>
              <w:t>мониторинга деятельности МРЦ.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376" w:rsidRPr="00905376" w:rsidRDefault="00905376" w:rsidP="00905376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Корректировка нормативных документов, регламентирующих деятельность МРЦ (внесение новых МРЦ, руководителей МРЦ и научных консультантов)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B7" w:rsidRPr="008E0680" w:rsidRDefault="00905376" w:rsidP="00905376">
            <w:pPr>
              <w:pStyle w:val="12"/>
              <w:spacing w:line="240" w:lineRule="auto"/>
              <w:jc w:val="both"/>
            </w:pPr>
            <w:r w:rsidRPr="00905376">
              <w:rPr>
                <w:sz w:val="22"/>
                <w:szCs w:val="22"/>
              </w:rPr>
              <w:t>Расширение направлений деятельности МРЦ.</w:t>
            </w:r>
          </w:p>
        </w:tc>
      </w:tr>
      <w:tr w:rsidR="00157344" w:rsidRPr="00484916" w:rsidTr="00501C01">
        <w:trPr>
          <w:trHeight w:hRule="exact" w:val="2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344" w:rsidRDefault="00157344" w:rsidP="00157344">
            <w:pPr>
              <w:pStyle w:val="12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344" w:rsidRPr="008E0680" w:rsidRDefault="00157344" w:rsidP="0015734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344" w:rsidRDefault="00B45B94" w:rsidP="0015734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Уче</w:t>
            </w:r>
            <w:r w:rsidR="00510E9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 </w:t>
            </w:r>
            <w:r w:rsidR="00501C01">
              <w:rPr>
                <w:rFonts w:eastAsiaTheme="minorHAnsi"/>
                <w:bCs/>
                <w:sz w:val="22"/>
                <w:szCs w:val="22"/>
                <w:lang w:eastAsia="en-US"/>
              </w:rPr>
              <w:t>достижений и проблем предыдущих лет</w:t>
            </w:r>
            <w:r w:rsidR="00510E94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="00510E94"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510E94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="00157344"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огласование</w:t>
            </w:r>
            <w:r w:rsidR="001573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плана с начальником Управления образования Администрации Горноуральского городск</w:t>
            </w:r>
            <w:r w:rsidR="00510E94">
              <w:rPr>
                <w:rFonts w:eastAsiaTheme="minorHAnsi"/>
                <w:bCs/>
                <w:sz w:val="22"/>
                <w:szCs w:val="22"/>
                <w:lang w:eastAsia="en-US"/>
              </w:rPr>
              <w:t>ого округа и директором филиала.</w:t>
            </w:r>
          </w:p>
          <w:p w:rsidR="00157344" w:rsidRPr="00AF7979" w:rsidRDefault="00157344" w:rsidP="0015734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344" w:rsidRDefault="00157344" w:rsidP="0015734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</w:t>
            </w:r>
            <w:r w:rsidR="00501C0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утвержденного плана работы МРЦ с учетом внесенной корректировки.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44" w:rsidRDefault="00157344" w:rsidP="0015734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Целенаправленное и системное взаимодействие сторон при реализации образовательной деятельности, профориентационной работы, повышения квалификации педагогических работников</w:t>
            </w:r>
            <w:r w:rsidR="00501C0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 др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82537" w:rsidRPr="00484916" w:rsidTr="00A82537">
        <w:trPr>
          <w:trHeight w:hRule="exact" w:val="2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484916" w:rsidRDefault="00A82537" w:rsidP="00A82537">
            <w:pPr>
              <w:pStyle w:val="12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A31E97" w:rsidRDefault="00501C01" w:rsidP="00A82537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работы</w:t>
            </w:r>
            <w:r w:rsidR="00A82537" w:rsidRPr="00A31E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МРЦ по направлениям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A31E97" w:rsidRDefault="00A82537" w:rsidP="00A82537">
            <w:pPr>
              <w:pStyle w:val="12"/>
              <w:spacing w:line="240" w:lineRule="auto"/>
              <w:jc w:val="both"/>
              <w:rPr>
                <w:color w:val="FF0000"/>
                <w:szCs w:val="22"/>
              </w:rPr>
            </w:pPr>
            <w:r w:rsidRPr="00B20A0A">
              <w:rPr>
                <w:sz w:val="22"/>
                <w:szCs w:val="22"/>
              </w:rPr>
              <w:t xml:space="preserve">Учет </w:t>
            </w:r>
            <w:r>
              <w:rPr>
                <w:sz w:val="22"/>
                <w:szCs w:val="22"/>
              </w:rPr>
              <w:t xml:space="preserve">утвержденных критериев и совместного </w:t>
            </w:r>
            <w:r w:rsidR="00501C01">
              <w:rPr>
                <w:sz w:val="22"/>
                <w:szCs w:val="22"/>
              </w:rPr>
              <w:t xml:space="preserve">скорректированного </w:t>
            </w:r>
            <w:r>
              <w:rPr>
                <w:sz w:val="22"/>
                <w:szCs w:val="22"/>
              </w:rPr>
              <w:t>плана деятельности</w:t>
            </w:r>
            <w:r w:rsidR="00B45B94">
              <w:rPr>
                <w:sz w:val="22"/>
                <w:szCs w:val="22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E852C1" w:rsidRDefault="00A82537" w:rsidP="00A82537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Проведение совместных мероприятий (открытых занятий, практических семинаров, мастер-классов и т.д.) с участием педагогических работников образов</w:t>
            </w:r>
            <w:r>
              <w:rPr>
                <w:sz w:val="22"/>
                <w:szCs w:val="22"/>
              </w:rPr>
              <w:t>ательных организаций, студентов института по различным направлениям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37" w:rsidRPr="00E852C1" w:rsidRDefault="00A82537" w:rsidP="00A8253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Расширение профессиональных знаний и совершенствование практических умений педагого</w:t>
            </w:r>
            <w:r>
              <w:rPr>
                <w:sz w:val="22"/>
                <w:szCs w:val="22"/>
              </w:rPr>
              <w:t>в в условиях введения ФГОС ООО, повышение качества образование, непрерывное повышение квалификации педагогов.</w:t>
            </w:r>
          </w:p>
        </w:tc>
      </w:tr>
      <w:tr w:rsidR="00A82537" w:rsidRPr="00484916" w:rsidTr="00C2786F">
        <w:trPr>
          <w:trHeight w:hRule="exact" w:val="3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Default="00A82537" w:rsidP="00A82537">
            <w:pPr>
              <w:pStyle w:val="12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E852C1" w:rsidRDefault="00A82537" w:rsidP="00A8253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совместного отчета работы за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44568F" w:rsidRDefault="00A82537" w:rsidP="00A8253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Согласование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отчета с начальником Управления образования Администрации Горноуральского городского округа и директором филиала, учет разработанных критериев эффективности.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Default="00A82537" w:rsidP="00A8253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утвержденного отчета за год.</w:t>
            </w:r>
          </w:p>
          <w:p w:rsidR="00C2786F" w:rsidRPr="006C4142" w:rsidRDefault="00C2786F" w:rsidP="00C2786F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6C4142">
              <w:rPr>
                <w:sz w:val="22"/>
                <w:szCs w:val="22"/>
              </w:rPr>
              <w:t>Организация Совета руководителей образовательных организаций</w:t>
            </w:r>
            <w:r>
              <w:rPr>
                <w:sz w:val="22"/>
                <w:szCs w:val="22"/>
              </w:rPr>
              <w:t xml:space="preserve"> ГГО</w:t>
            </w:r>
            <w:r w:rsidRPr="006C4142">
              <w:rPr>
                <w:sz w:val="22"/>
                <w:szCs w:val="22"/>
              </w:rPr>
              <w:t>.</w:t>
            </w:r>
          </w:p>
          <w:p w:rsidR="00C2786F" w:rsidRDefault="00C2786F" w:rsidP="00C2786F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 итоговой конференции.</w:t>
            </w:r>
          </w:p>
          <w:p w:rsidR="00C2786F" w:rsidRPr="00E852C1" w:rsidRDefault="00C2786F" w:rsidP="00C2786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Рассмотрение вопроса о результатах деятельности МРЦ на Ученом совете института.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37" w:rsidRPr="00E852C1" w:rsidRDefault="00A82537" w:rsidP="00A82537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материала для проведения анализа эффективности работы созданной модели взаимодействия.</w:t>
            </w:r>
          </w:p>
        </w:tc>
      </w:tr>
      <w:tr w:rsidR="00A82537" w:rsidRPr="00484916" w:rsidTr="005A49ED">
        <w:trPr>
          <w:trHeight w:hRule="exact" w:val="338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37" w:rsidRPr="008E0680" w:rsidRDefault="00A82537" w:rsidP="00A82537">
            <w:pPr>
              <w:pStyle w:val="12"/>
            </w:pPr>
            <w:r w:rsidRPr="008E0680">
              <w:t>2023 г.</w:t>
            </w:r>
          </w:p>
        </w:tc>
      </w:tr>
      <w:tr w:rsidR="00A82537" w:rsidRPr="00484916" w:rsidTr="00B45B94">
        <w:trPr>
          <w:trHeight w:hRule="exact" w:val="2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484916" w:rsidRDefault="00A82537" w:rsidP="00A82537">
            <w:pPr>
              <w:pStyle w:val="12"/>
            </w:pPr>
            <w: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Pr="008E0680" w:rsidRDefault="00A82537" w:rsidP="00A82537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Default="00B45B94" w:rsidP="00A82537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Учет </w:t>
            </w:r>
            <w:r w:rsidR="00501C01">
              <w:rPr>
                <w:rFonts w:eastAsiaTheme="minorHAnsi"/>
                <w:bCs/>
                <w:sz w:val="22"/>
                <w:szCs w:val="22"/>
                <w:lang w:eastAsia="en-US"/>
              </w:rPr>
              <w:t>достижений и проблем предыдущих лет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="00A82537"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огласование</w:t>
            </w:r>
            <w:r w:rsidR="00A8253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плана с начальником Управления образования Администрации Горноуральского городского округа и директором филиала.</w:t>
            </w:r>
          </w:p>
          <w:p w:rsidR="00A82537" w:rsidRPr="00AF7979" w:rsidRDefault="00A82537" w:rsidP="00A82537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37" w:rsidRDefault="00A82537" w:rsidP="00A82537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утвержденного плана работы МРЦ.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37" w:rsidRDefault="00A82537" w:rsidP="00B45B94">
            <w:pPr>
              <w:autoSpaceDE w:val="0"/>
              <w:autoSpaceDN w:val="0"/>
              <w:spacing w:before="108" w:after="108"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Целенаправленное и системное взаимодействие сторон при реализации образовательной деятельности, профориентационной работы, повышения квалификации </w:t>
            </w:r>
            <w:r w:rsidR="00B45B94">
              <w:rPr>
                <w:rFonts w:eastAsiaTheme="minorHAnsi"/>
                <w:bCs/>
                <w:sz w:val="22"/>
                <w:szCs w:val="22"/>
                <w:lang w:eastAsia="en-US"/>
              </w:rPr>
              <w:t>педагогических работников и др.</w:t>
            </w:r>
          </w:p>
        </w:tc>
      </w:tr>
      <w:tr w:rsidR="003F461F" w:rsidRPr="00484916" w:rsidTr="003F461F">
        <w:trPr>
          <w:trHeight w:hRule="exact" w:val="2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484916" w:rsidRDefault="003F461F" w:rsidP="00A82537">
            <w:pPr>
              <w:pStyle w:val="12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A31E97" w:rsidRDefault="003F461F" w:rsidP="00A82537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деятельности МРЦ по направлениям деятельности</w:t>
            </w:r>
            <w:r w:rsidR="00501C01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A31E97" w:rsidRDefault="003F461F" w:rsidP="00A82537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B20A0A">
              <w:rPr>
                <w:sz w:val="22"/>
                <w:szCs w:val="22"/>
              </w:rPr>
              <w:t xml:space="preserve">Учет </w:t>
            </w:r>
            <w:r>
              <w:rPr>
                <w:sz w:val="22"/>
                <w:szCs w:val="22"/>
              </w:rPr>
              <w:t>утвержденных критериев и совместного плана деятельности</w:t>
            </w:r>
            <w:r w:rsidR="00501C01">
              <w:rPr>
                <w:sz w:val="22"/>
                <w:szCs w:val="22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A31E97" w:rsidRDefault="003F461F" w:rsidP="00A82537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E852C1">
              <w:rPr>
                <w:sz w:val="22"/>
                <w:szCs w:val="22"/>
              </w:rPr>
              <w:t>Проведение совместных мероприятий (открытых занятий, практических семинаров, мастер-классов и т.д.) с участием педагогических работников образов</w:t>
            </w:r>
            <w:r>
              <w:rPr>
                <w:sz w:val="22"/>
                <w:szCs w:val="22"/>
              </w:rPr>
              <w:t>ательных организаций</w:t>
            </w:r>
            <w:r w:rsidR="00757317">
              <w:rPr>
                <w:sz w:val="22"/>
                <w:szCs w:val="22"/>
              </w:rPr>
              <w:t xml:space="preserve"> ГГО</w:t>
            </w:r>
            <w:r>
              <w:rPr>
                <w:sz w:val="22"/>
                <w:szCs w:val="22"/>
              </w:rPr>
              <w:t>, студентов института по различным направлениям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1F" w:rsidRPr="00A31E97" w:rsidRDefault="003F461F" w:rsidP="00A82537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E852C1">
              <w:rPr>
                <w:sz w:val="22"/>
                <w:szCs w:val="22"/>
              </w:rPr>
              <w:t>Расширение профессиональных знаний и совершенствование практических умений педагого</w:t>
            </w:r>
            <w:r>
              <w:rPr>
                <w:sz w:val="22"/>
                <w:szCs w:val="22"/>
              </w:rPr>
              <w:t>в в условиях введения ФГОС ООО, повышение качества образование, непрерывное повышение квалификации педагогов.</w:t>
            </w:r>
          </w:p>
        </w:tc>
      </w:tr>
      <w:tr w:rsidR="003F461F" w:rsidRPr="00484916" w:rsidTr="00C2786F">
        <w:trPr>
          <w:trHeight w:hRule="exact" w:val="3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Default="003F461F" w:rsidP="003F461F">
            <w:pPr>
              <w:pStyle w:val="12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E852C1" w:rsidRDefault="003F461F" w:rsidP="003F461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совместного отчета работы за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44568F" w:rsidRDefault="003F461F" w:rsidP="003F461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B241A4">
              <w:rPr>
                <w:rFonts w:eastAsiaTheme="minorHAnsi"/>
                <w:bCs/>
                <w:sz w:val="22"/>
                <w:szCs w:val="22"/>
                <w:lang w:eastAsia="en-US"/>
              </w:rPr>
              <w:t>Согласование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отчета с начальником Управления образования Администрации Горноуральского городского округа и директором филиала, учет разработанных критериев эффективности.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Default="003F461F" w:rsidP="003F461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утвержденного отчета за год.</w:t>
            </w:r>
          </w:p>
          <w:p w:rsidR="00C2786F" w:rsidRPr="006C4142" w:rsidRDefault="00C2786F" w:rsidP="00C2786F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6C4142">
              <w:rPr>
                <w:sz w:val="22"/>
                <w:szCs w:val="22"/>
              </w:rPr>
              <w:t>Организация Совета руководителей образовательных организаций</w:t>
            </w:r>
            <w:r>
              <w:rPr>
                <w:sz w:val="22"/>
                <w:szCs w:val="22"/>
              </w:rPr>
              <w:t xml:space="preserve"> ГГО</w:t>
            </w:r>
            <w:r w:rsidRPr="006C4142">
              <w:rPr>
                <w:sz w:val="22"/>
                <w:szCs w:val="22"/>
              </w:rPr>
              <w:t>.</w:t>
            </w:r>
          </w:p>
          <w:p w:rsidR="00C2786F" w:rsidRDefault="00C2786F" w:rsidP="00C2786F">
            <w:pPr>
              <w:pStyle w:val="12"/>
              <w:spacing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 итоговой конференции.</w:t>
            </w:r>
          </w:p>
          <w:p w:rsidR="00C2786F" w:rsidRPr="00E852C1" w:rsidRDefault="00C2786F" w:rsidP="00C2786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Рассмотрение вопроса о результатах деятельности МРЦ на Ученом совете института.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1F" w:rsidRPr="00E852C1" w:rsidRDefault="003F461F" w:rsidP="003F461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Наличие материала для проведения анализа эффективности работы созданной модели взаимодействия.</w:t>
            </w:r>
          </w:p>
        </w:tc>
      </w:tr>
      <w:tr w:rsidR="003F461F" w:rsidRPr="00484916" w:rsidTr="008657D0">
        <w:trPr>
          <w:trHeight w:hRule="exact" w:val="4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484916" w:rsidRDefault="003F461F" w:rsidP="003F461F">
            <w:pPr>
              <w:pStyle w:val="12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A31E97" w:rsidRDefault="003F461F" w:rsidP="003F461F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>Анализ деятельности МРЦ за период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Pr="00A31E97" w:rsidRDefault="003F461F" w:rsidP="003F461F">
            <w:pPr>
              <w:pStyle w:val="12"/>
              <w:spacing w:line="240" w:lineRule="auto"/>
              <w:jc w:val="both"/>
              <w:rPr>
                <w:color w:val="FF0000"/>
                <w:szCs w:val="22"/>
              </w:rPr>
            </w:pPr>
            <w:r w:rsidRPr="00A31E97">
              <w:rPr>
                <w:sz w:val="22"/>
                <w:szCs w:val="22"/>
              </w:rPr>
              <w:t>Определение соответствия полученных результатов поставленным задачам.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61F" w:rsidRDefault="003F461F" w:rsidP="003F461F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>Составление аналитической справки о степени достижения поставленных задач, выявленных рисках реализации проекта, возможных направлений их нивелирования и перспективах развития.</w:t>
            </w:r>
          </w:p>
          <w:p w:rsidR="008657D0" w:rsidRPr="00E852C1" w:rsidRDefault="008657D0" w:rsidP="003F461F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1F" w:rsidRDefault="003F461F" w:rsidP="003F461F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82537">
              <w:rPr>
                <w:sz w:val="22"/>
                <w:szCs w:val="22"/>
              </w:rPr>
              <w:t xml:space="preserve">Получение </w:t>
            </w:r>
            <w:r>
              <w:rPr>
                <w:sz w:val="22"/>
                <w:szCs w:val="22"/>
              </w:rPr>
              <w:t>информации о целесообразности, эффективности деятельности МРЦ в рамках предложенной модели взаимодействия, возможности тиражирования.</w:t>
            </w:r>
          </w:p>
          <w:p w:rsidR="00237D3E" w:rsidRDefault="00237D3E" w:rsidP="003F461F">
            <w:pPr>
              <w:pStyle w:val="12"/>
              <w:spacing w:line="240" w:lineRule="auto"/>
              <w:jc w:val="both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>Обобщение педагогического опыта в условиях сетевого взаимодействия с образовательными организациями Свердловской области</w:t>
            </w:r>
            <w:r w:rsidR="008657D0">
              <w:rPr>
                <w:sz w:val="22"/>
                <w:szCs w:val="22"/>
              </w:rPr>
              <w:t>.</w:t>
            </w:r>
          </w:p>
          <w:p w:rsidR="008657D0" w:rsidRPr="00E852C1" w:rsidRDefault="008657D0" w:rsidP="003F461F">
            <w:pPr>
              <w:pStyle w:val="12"/>
              <w:spacing w:line="240" w:lineRule="auto"/>
              <w:jc w:val="both"/>
              <w:rPr>
                <w:rFonts w:eastAsiaTheme="minorHAnsi"/>
                <w:bCs/>
                <w:szCs w:val="22"/>
                <w:lang w:eastAsia="en-US"/>
              </w:rPr>
            </w:pPr>
            <w:r w:rsidRPr="008657D0">
              <w:rPr>
                <w:sz w:val="22"/>
                <w:szCs w:val="22"/>
              </w:rPr>
              <w:t>Планирование инновационной совместной деятельности</w:t>
            </w:r>
            <w:r>
              <w:rPr>
                <w:rFonts w:eastAsiaTheme="minorHAnsi"/>
                <w:bCs/>
                <w:szCs w:val="22"/>
                <w:lang w:eastAsia="en-US"/>
              </w:rPr>
              <w:t xml:space="preserve"> на ближайшие годы.</w:t>
            </w:r>
          </w:p>
        </w:tc>
      </w:tr>
    </w:tbl>
    <w:p w:rsidR="00EF7A0A" w:rsidRDefault="00EF7A0A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</w:p>
    <w:p w:rsidR="00CB7C67" w:rsidRPr="005E35D8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r w:rsidRPr="005E35D8">
        <w:rPr>
          <w:b/>
          <w:szCs w:val="24"/>
        </w:rPr>
        <w:t>12. Календарный план реализации мероприятий в рамках инновационного образовательного проекта организацией-соискателем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1"/>
        <w:gridCol w:w="2835"/>
      </w:tblGrid>
      <w:tr w:rsidR="00CB7C67" w:rsidRPr="00484916" w:rsidTr="00DF6D2B">
        <w:trPr>
          <w:trHeight w:val="990"/>
        </w:trPr>
        <w:tc>
          <w:tcPr>
            <w:tcW w:w="1418" w:type="dxa"/>
            <w:shd w:val="clear" w:color="auto" w:fill="auto"/>
            <w:vAlign w:val="center"/>
          </w:tcPr>
          <w:p w:rsidR="00CB7C67" w:rsidRPr="008D24D0" w:rsidRDefault="00CB7C67" w:rsidP="003D7D4C">
            <w:pPr>
              <w:pStyle w:val="12"/>
              <w:spacing w:line="240" w:lineRule="auto"/>
            </w:pPr>
            <w:r>
              <w:lastRenderedPageBreak/>
              <w:t>Год</w:t>
            </w:r>
            <w:r w:rsidRPr="008D24D0">
              <w:t xml:space="preserve"> реализации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7C67" w:rsidRPr="008D24D0" w:rsidRDefault="00CB7C67" w:rsidP="003D7D4C">
            <w:pPr>
              <w:pStyle w:val="12"/>
              <w:spacing w:line="240" w:lineRule="auto"/>
            </w:pPr>
            <w:r w:rsidRPr="008D24D0"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7C67" w:rsidRPr="008D24D0" w:rsidRDefault="00CB7C67" w:rsidP="003D7D4C">
            <w:pPr>
              <w:pStyle w:val="12"/>
              <w:spacing w:line="240" w:lineRule="auto"/>
            </w:pPr>
            <w:r w:rsidRPr="008D24D0">
              <w:t>Срок (период) выполнения</w:t>
            </w:r>
          </w:p>
        </w:tc>
      </w:tr>
      <w:tr w:rsidR="00CB7C67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CB7C67" w:rsidRPr="008E0680" w:rsidRDefault="008E0680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2E4A">
              <w:rPr>
                <w:sz w:val="22"/>
                <w:szCs w:val="22"/>
              </w:rPr>
              <w:t>201</w:t>
            </w:r>
            <w:r w:rsidR="00CA2E4A" w:rsidRPr="00CA2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CB7C67" w:rsidRPr="008E0680" w:rsidRDefault="00C35991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szCs w:val="22"/>
                <w:lang w:eastAsia="en-US"/>
              </w:rPr>
            </w:pP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норм и правил сетевого взаимодействия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B126A" w:rsidRPr="00F8222A" w:rsidRDefault="00CA2E4A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начало </w:t>
            </w:r>
            <w:r w:rsidR="003B126A" w:rsidRPr="00F8222A">
              <w:rPr>
                <w:sz w:val="22"/>
                <w:szCs w:val="22"/>
              </w:rPr>
              <w:t>1 неделя</w:t>
            </w:r>
            <w:r w:rsidR="00C35991">
              <w:rPr>
                <w:sz w:val="22"/>
                <w:szCs w:val="22"/>
              </w:rPr>
              <w:t xml:space="preserve"> </w:t>
            </w:r>
          </w:p>
          <w:p w:rsidR="00CA2E4A" w:rsidRPr="00F8222A" w:rsidRDefault="00CA2E4A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длительность </w:t>
            </w:r>
            <w:r w:rsidR="003B126A" w:rsidRPr="00F8222A">
              <w:rPr>
                <w:sz w:val="22"/>
                <w:szCs w:val="22"/>
              </w:rPr>
              <w:t>–</w:t>
            </w:r>
            <w:r w:rsidR="00C35991">
              <w:rPr>
                <w:sz w:val="22"/>
                <w:szCs w:val="22"/>
              </w:rPr>
              <w:t xml:space="preserve"> </w:t>
            </w:r>
            <w:r w:rsidR="003D7D4C">
              <w:rPr>
                <w:sz w:val="22"/>
                <w:szCs w:val="22"/>
              </w:rPr>
              <w:t>4</w:t>
            </w:r>
            <w:r w:rsidR="003B126A" w:rsidRPr="00F8222A">
              <w:rPr>
                <w:sz w:val="22"/>
                <w:szCs w:val="22"/>
              </w:rPr>
              <w:t xml:space="preserve"> </w:t>
            </w:r>
            <w:r w:rsidRPr="00F8222A">
              <w:rPr>
                <w:sz w:val="22"/>
                <w:szCs w:val="22"/>
              </w:rPr>
              <w:t>недел</w:t>
            </w:r>
            <w:r w:rsidR="003B126A" w:rsidRPr="00F8222A">
              <w:rPr>
                <w:sz w:val="22"/>
                <w:szCs w:val="22"/>
              </w:rPr>
              <w:t>и</w:t>
            </w:r>
          </w:p>
        </w:tc>
      </w:tr>
      <w:tr w:rsidR="00C35991" w:rsidRPr="00484916" w:rsidTr="003D7D4C">
        <w:trPr>
          <w:trHeight w:val="481"/>
        </w:trPr>
        <w:tc>
          <w:tcPr>
            <w:tcW w:w="1418" w:type="dxa"/>
            <w:shd w:val="clear" w:color="auto" w:fill="auto"/>
          </w:tcPr>
          <w:p w:rsidR="00C35991" w:rsidRPr="00CA2E4A" w:rsidRDefault="00C35991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2E4A">
              <w:rPr>
                <w:sz w:val="22"/>
                <w:szCs w:val="22"/>
              </w:rPr>
              <w:t>2019</w:t>
            </w:r>
          </w:p>
        </w:tc>
        <w:tc>
          <w:tcPr>
            <w:tcW w:w="6521" w:type="dxa"/>
            <w:shd w:val="clear" w:color="auto" w:fill="auto"/>
          </w:tcPr>
          <w:p w:rsidR="00C35991" w:rsidRPr="00C35991" w:rsidRDefault="00C35991" w:rsidP="003D7D4C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asciiTheme="minorHAnsi" w:hAnsiTheme="minorHAnsi" w:cs="Times New Roman;Times New Roman"/>
                <w:color w:val="000000"/>
                <w:szCs w:val="22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С</w:t>
            </w:r>
            <w:r w:rsidRPr="008E0680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оздание совместно с Управлением образования Горноуральского городского округа</w:t>
            </w:r>
            <w:r w:rsidRPr="008E0680">
              <w:rPr>
                <w:rFonts w:ascii="Times New Roman;Times New Roman" w:hAnsi="Times New Roman;Times New Roman" w:cs="Times New Roman;Times New Roman"/>
                <w:i/>
                <w:color w:val="000000"/>
                <w:sz w:val="22"/>
                <w:szCs w:val="22"/>
              </w:rPr>
              <w:t xml:space="preserve"> </w:t>
            </w:r>
            <w:r w:rsidRPr="008E0680">
              <w:rPr>
                <w:rFonts w:ascii="Times New Roman;Times New Roman" w:hAnsi="Times New Roman;Times New Roman" w:cs="Times New Roman;Times New Roman"/>
                <w:color w:val="000000"/>
                <w:sz w:val="22"/>
                <w:szCs w:val="22"/>
              </w:rPr>
              <w:t>муниципальных ресурсных центров.</w:t>
            </w:r>
          </w:p>
        </w:tc>
        <w:tc>
          <w:tcPr>
            <w:tcW w:w="2835" w:type="dxa"/>
            <w:shd w:val="clear" w:color="auto" w:fill="auto"/>
          </w:tcPr>
          <w:p w:rsidR="00C35991" w:rsidRPr="00F8222A" w:rsidRDefault="00C35991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</w:rPr>
              <w:t>5</w:t>
            </w:r>
            <w:r w:rsidRPr="00F8222A">
              <w:rPr>
                <w:sz w:val="22"/>
                <w:szCs w:val="22"/>
              </w:rPr>
              <w:t xml:space="preserve">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C35991" w:rsidRPr="00F8222A" w:rsidRDefault="00C35991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>
              <w:rPr>
                <w:sz w:val="22"/>
                <w:szCs w:val="22"/>
              </w:rPr>
              <w:t xml:space="preserve"> </w:t>
            </w:r>
            <w:r w:rsidR="00172DFC">
              <w:rPr>
                <w:sz w:val="22"/>
                <w:szCs w:val="22"/>
              </w:rPr>
              <w:t>2</w:t>
            </w:r>
            <w:r w:rsidRPr="00F8222A">
              <w:rPr>
                <w:sz w:val="22"/>
                <w:szCs w:val="22"/>
              </w:rPr>
              <w:t xml:space="preserve"> недели</w:t>
            </w:r>
          </w:p>
        </w:tc>
      </w:tr>
      <w:tr w:rsidR="00C35991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C35991" w:rsidRPr="00CA2E4A" w:rsidRDefault="00C35991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2E4A">
              <w:rPr>
                <w:sz w:val="22"/>
                <w:szCs w:val="22"/>
              </w:rPr>
              <w:t>2019</w:t>
            </w:r>
          </w:p>
        </w:tc>
        <w:tc>
          <w:tcPr>
            <w:tcW w:w="6521" w:type="dxa"/>
            <w:shd w:val="clear" w:color="auto" w:fill="auto"/>
          </w:tcPr>
          <w:p w:rsidR="00C35991" w:rsidRDefault="00C35991" w:rsidP="003D7D4C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ascii="Times New Roman;Times New Roman" w:hAnsi="Times New Roman;Times New Roman" w:cs="Times New Roman;Times New Roman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835" w:type="dxa"/>
            <w:shd w:val="clear" w:color="auto" w:fill="auto"/>
          </w:tcPr>
          <w:p w:rsidR="00C35991" w:rsidRPr="00F8222A" w:rsidRDefault="00C35991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начало </w:t>
            </w:r>
            <w:r w:rsidR="003D7D4C">
              <w:rPr>
                <w:sz w:val="22"/>
                <w:szCs w:val="22"/>
              </w:rPr>
              <w:t>7</w:t>
            </w:r>
            <w:r w:rsidRPr="00F8222A">
              <w:rPr>
                <w:sz w:val="22"/>
                <w:szCs w:val="22"/>
              </w:rPr>
              <w:t xml:space="preserve">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C35991" w:rsidRPr="00F8222A" w:rsidRDefault="00C35991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>
              <w:rPr>
                <w:sz w:val="22"/>
                <w:szCs w:val="22"/>
              </w:rPr>
              <w:t xml:space="preserve"> </w:t>
            </w:r>
            <w:r w:rsidR="00172DFC">
              <w:rPr>
                <w:sz w:val="22"/>
                <w:szCs w:val="22"/>
              </w:rPr>
              <w:t>3</w:t>
            </w:r>
            <w:r w:rsidRPr="00F8222A">
              <w:rPr>
                <w:sz w:val="22"/>
                <w:szCs w:val="22"/>
              </w:rPr>
              <w:t xml:space="preserve"> недели</w:t>
            </w:r>
          </w:p>
        </w:tc>
      </w:tr>
      <w:tr w:rsidR="00172DFC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172DFC" w:rsidRPr="00CA2E4A" w:rsidRDefault="00172DFC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2E4A">
              <w:rPr>
                <w:sz w:val="22"/>
                <w:szCs w:val="22"/>
              </w:rPr>
              <w:t>2019</w:t>
            </w:r>
          </w:p>
        </w:tc>
        <w:tc>
          <w:tcPr>
            <w:tcW w:w="6521" w:type="dxa"/>
            <w:shd w:val="clear" w:color="auto" w:fill="auto"/>
          </w:tcPr>
          <w:p w:rsidR="00172DFC" w:rsidRDefault="00172DFC" w:rsidP="003D7D4C">
            <w:pPr>
              <w:autoSpaceDE w:val="0"/>
              <w:autoSpaceDN w:val="0"/>
              <w:spacing w:line="240" w:lineRule="auto"/>
              <w:ind w:firstLine="0"/>
              <w:outlineLvl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критериев эффективности деятельности МРЦ.</w:t>
            </w:r>
          </w:p>
        </w:tc>
        <w:tc>
          <w:tcPr>
            <w:tcW w:w="2835" w:type="dxa"/>
            <w:shd w:val="clear" w:color="auto" w:fill="auto"/>
          </w:tcPr>
          <w:p w:rsidR="00172DFC" w:rsidRPr="00F8222A" w:rsidRDefault="00172DFC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начало </w:t>
            </w:r>
            <w:r w:rsidR="003D7D4C">
              <w:rPr>
                <w:sz w:val="22"/>
                <w:szCs w:val="22"/>
              </w:rPr>
              <w:t>10</w:t>
            </w:r>
            <w:r w:rsidRPr="00F8222A">
              <w:rPr>
                <w:sz w:val="22"/>
                <w:szCs w:val="22"/>
              </w:rPr>
              <w:t xml:space="preserve">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172DFC" w:rsidRPr="00F8222A" w:rsidRDefault="00172DFC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>
              <w:rPr>
                <w:sz w:val="22"/>
                <w:szCs w:val="22"/>
              </w:rPr>
              <w:t xml:space="preserve"> </w:t>
            </w:r>
            <w:r w:rsidRPr="003D7D4C">
              <w:rPr>
                <w:sz w:val="22"/>
                <w:szCs w:val="22"/>
              </w:rPr>
              <w:t>8 н</w:t>
            </w:r>
            <w:r w:rsidRPr="00F8222A">
              <w:rPr>
                <w:sz w:val="22"/>
                <w:szCs w:val="22"/>
              </w:rPr>
              <w:t>едел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C35991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C35991" w:rsidRPr="008E0680" w:rsidRDefault="00C35991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2E4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C35991" w:rsidRPr="008E0680" w:rsidRDefault="00B20A0A" w:rsidP="003D7D4C">
            <w:pPr>
              <w:autoSpaceDE w:val="0"/>
              <w:autoSpaceDN w:val="0"/>
              <w:spacing w:line="240" w:lineRule="auto"/>
              <w:ind w:firstLine="0"/>
              <w:rPr>
                <w:rFonts w:ascii="Times New Roman;Times New Roman" w:hAnsi="Times New Roman;Times New Roman" w:cs="Times New Roman;Times New Roman"/>
                <w:color w:val="000000"/>
                <w:szCs w:val="22"/>
              </w:rPr>
            </w:pPr>
            <w:r w:rsidRPr="008E0680"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единого информационного пространства сетевого взаимодействия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35991" w:rsidRPr="00F8222A" w:rsidRDefault="003D7D4C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10</w:t>
            </w:r>
            <w:r w:rsidR="00C35991" w:rsidRPr="00F8222A">
              <w:rPr>
                <w:sz w:val="22"/>
                <w:szCs w:val="22"/>
              </w:rPr>
              <w:t xml:space="preserve"> неделя</w:t>
            </w:r>
          </w:p>
          <w:p w:rsidR="00C35991" w:rsidRPr="00F8222A" w:rsidRDefault="00C35991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длительность – </w:t>
            </w:r>
            <w:r w:rsidR="003D7D4C">
              <w:rPr>
                <w:sz w:val="22"/>
                <w:szCs w:val="22"/>
              </w:rPr>
              <w:t>28 недель</w:t>
            </w:r>
          </w:p>
        </w:tc>
      </w:tr>
      <w:tr w:rsidR="00C54318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C54318" w:rsidRPr="00CA2E4A" w:rsidRDefault="00C54318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C54318" w:rsidRPr="008E0680" w:rsidRDefault="00C54318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835" w:type="dxa"/>
            <w:shd w:val="clear" w:color="auto" w:fill="auto"/>
          </w:tcPr>
          <w:p w:rsidR="00C54318" w:rsidRPr="00F8222A" w:rsidRDefault="00C54318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начало 1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C54318" w:rsidRDefault="00C54318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>
              <w:rPr>
                <w:sz w:val="22"/>
                <w:szCs w:val="22"/>
              </w:rPr>
              <w:t xml:space="preserve"> </w:t>
            </w:r>
            <w:r w:rsidR="008657D0">
              <w:rPr>
                <w:sz w:val="22"/>
                <w:szCs w:val="22"/>
              </w:rPr>
              <w:t>6 недель</w:t>
            </w:r>
          </w:p>
        </w:tc>
      </w:tr>
      <w:tr w:rsidR="00C35991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C35991" w:rsidRPr="008E0680" w:rsidRDefault="00C35991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C35991" w:rsidRPr="00A31E97" w:rsidRDefault="00C54318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Организация совместных мероприятий, направленных на изучение, распространение современных образовательных технологий, в том числе, на распространение передового</w:t>
            </w:r>
            <w:r w:rsidRPr="00E852C1">
              <w:rPr>
                <w:b/>
                <w:i/>
                <w:sz w:val="22"/>
                <w:szCs w:val="22"/>
              </w:rPr>
              <w:t xml:space="preserve"> </w:t>
            </w:r>
            <w:r w:rsidRPr="00E852C1">
              <w:rPr>
                <w:sz w:val="22"/>
                <w:szCs w:val="22"/>
              </w:rPr>
              <w:t>педагогического опыта по подготовке учащихся к ЕГЭ и ГИА.</w:t>
            </w:r>
          </w:p>
        </w:tc>
        <w:tc>
          <w:tcPr>
            <w:tcW w:w="2835" w:type="dxa"/>
            <w:shd w:val="clear" w:color="auto" w:fill="auto"/>
          </w:tcPr>
          <w:p w:rsidR="00C35991" w:rsidRDefault="008657D0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7</w:t>
            </w:r>
            <w:r w:rsidR="00C35991">
              <w:rPr>
                <w:sz w:val="22"/>
                <w:szCs w:val="22"/>
              </w:rPr>
              <w:t xml:space="preserve"> неделя</w:t>
            </w:r>
          </w:p>
          <w:p w:rsidR="00C35991" w:rsidRPr="008E0680" w:rsidRDefault="008657D0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29 недель</w:t>
            </w:r>
          </w:p>
        </w:tc>
      </w:tr>
      <w:tr w:rsidR="00C54318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C54318" w:rsidRPr="008E0680" w:rsidRDefault="00C54318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C54318" w:rsidRPr="00A31E97" w:rsidRDefault="00C54318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 w:rsidRPr="00E852C1">
              <w:rPr>
                <w:sz w:val="22"/>
                <w:szCs w:val="22"/>
              </w:rPr>
              <w:t>Совместное участие в организации образовательного процесса.</w:t>
            </w:r>
          </w:p>
        </w:tc>
        <w:tc>
          <w:tcPr>
            <w:tcW w:w="2835" w:type="dxa"/>
            <w:shd w:val="clear" w:color="auto" w:fill="auto"/>
          </w:tcPr>
          <w:p w:rsidR="008657D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7 неделя</w:t>
            </w:r>
          </w:p>
          <w:p w:rsidR="00C54318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29 недель</w:t>
            </w:r>
          </w:p>
        </w:tc>
      </w:tr>
      <w:tr w:rsidR="00757317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757317" w:rsidRPr="008E0680" w:rsidRDefault="00757317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757317" w:rsidRPr="00E852C1" w:rsidRDefault="00757317" w:rsidP="003D7D4C">
            <w:pPr>
              <w:autoSpaceDE w:val="0"/>
              <w:autoSpaceDN w:val="0"/>
              <w:spacing w:line="240" w:lineRule="auto"/>
              <w:ind w:firstLine="0"/>
              <w:rPr>
                <w:szCs w:val="22"/>
              </w:rPr>
            </w:pPr>
            <w:r w:rsidRPr="004F657F">
              <w:rPr>
                <w:sz w:val="22"/>
                <w:szCs w:val="22"/>
              </w:rPr>
              <w:t>Совместная научно-исследовательская деятельность</w:t>
            </w:r>
          </w:p>
        </w:tc>
        <w:tc>
          <w:tcPr>
            <w:tcW w:w="2835" w:type="dxa"/>
            <w:shd w:val="clear" w:color="auto" w:fill="auto"/>
          </w:tcPr>
          <w:p w:rsidR="008657D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7 неделя</w:t>
            </w:r>
          </w:p>
          <w:p w:rsidR="00757317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29 недель</w:t>
            </w:r>
          </w:p>
        </w:tc>
      </w:tr>
      <w:tr w:rsidR="00C54318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C54318" w:rsidRPr="008E0680" w:rsidRDefault="00C54318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C54318" w:rsidRPr="00E852C1" w:rsidRDefault="00C54318" w:rsidP="003D7D4C">
            <w:pPr>
              <w:autoSpaceDE w:val="0"/>
              <w:autoSpaceDN w:val="0"/>
              <w:spacing w:line="240" w:lineRule="auto"/>
              <w:ind w:firstLine="0"/>
              <w:rPr>
                <w:szCs w:val="22"/>
              </w:rPr>
            </w:pPr>
            <w:r w:rsidRPr="00E852C1"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дистанционных курсов программ повышения квалификации работников образовательных организаций.</w:t>
            </w:r>
          </w:p>
        </w:tc>
        <w:tc>
          <w:tcPr>
            <w:tcW w:w="2835" w:type="dxa"/>
            <w:shd w:val="clear" w:color="auto" w:fill="auto"/>
          </w:tcPr>
          <w:p w:rsidR="008657D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7 неделя</w:t>
            </w:r>
          </w:p>
          <w:p w:rsidR="00C54318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29 недель</w:t>
            </w:r>
          </w:p>
        </w:tc>
      </w:tr>
      <w:tr w:rsidR="000C4223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0C4223" w:rsidRPr="008E0680" w:rsidRDefault="000C4223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0C4223" w:rsidRPr="00E852C1" w:rsidRDefault="000C4223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Выявление и н</w:t>
            </w:r>
            <w:r w:rsidRPr="00612798">
              <w:rPr>
                <w:rFonts w:eastAsiaTheme="minorHAnsi"/>
                <w:bCs/>
                <w:sz w:val="22"/>
                <w:szCs w:val="22"/>
                <w:lang w:eastAsia="en-US"/>
              </w:rPr>
              <w:t>аучно-методическая поддержка работы с одаренными детьми</w:t>
            </w:r>
            <w:r>
              <w:rPr>
                <w:sz w:val="20"/>
              </w:rPr>
              <w:t xml:space="preserve"> образовательных организаций ГГО.</w:t>
            </w:r>
          </w:p>
        </w:tc>
        <w:tc>
          <w:tcPr>
            <w:tcW w:w="2835" w:type="dxa"/>
            <w:shd w:val="clear" w:color="auto" w:fill="auto"/>
          </w:tcPr>
          <w:p w:rsidR="008657D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7 неделя</w:t>
            </w:r>
          </w:p>
          <w:p w:rsidR="000C4223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29 недель</w:t>
            </w:r>
          </w:p>
        </w:tc>
      </w:tr>
      <w:tr w:rsidR="00B20A0A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B20A0A" w:rsidRPr="008E0680" w:rsidRDefault="00B20A0A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B20A0A" w:rsidRPr="00E852C1" w:rsidRDefault="00B20A0A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совместного отчета работы за год.</w:t>
            </w:r>
          </w:p>
        </w:tc>
        <w:tc>
          <w:tcPr>
            <w:tcW w:w="2835" w:type="dxa"/>
            <w:shd w:val="clear" w:color="auto" w:fill="auto"/>
          </w:tcPr>
          <w:p w:rsidR="00B20A0A" w:rsidRDefault="008657D0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34</w:t>
            </w:r>
            <w:r w:rsidR="00B20A0A">
              <w:rPr>
                <w:sz w:val="22"/>
                <w:szCs w:val="22"/>
              </w:rPr>
              <w:t xml:space="preserve"> неделя</w:t>
            </w:r>
          </w:p>
          <w:p w:rsidR="00B20A0A" w:rsidRDefault="008657D0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4</w:t>
            </w:r>
            <w:r w:rsidR="00B20A0A" w:rsidRPr="00F8222A">
              <w:rPr>
                <w:sz w:val="22"/>
                <w:szCs w:val="22"/>
              </w:rPr>
              <w:t xml:space="preserve"> недели</w:t>
            </w:r>
          </w:p>
        </w:tc>
      </w:tr>
      <w:tr w:rsidR="00B20A0A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B20A0A" w:rsidRPr="008E0680" w:rsidRDefault="00B20A0A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B20A0A" w:rsidRPr="008E0680" w:rsidRDefault="00B20A0A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835" w:type="dxa"/>
            <w:shd w:val="clear" w:color="auto" w:fill="auto"/>
          </w:tcPr>
          <w:p w:rsidR="00B20A0A" w:rsidRPr="00F8222A" w:rsidRDefault="00B20A0A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начало 1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B20A0A" w:rsidRDefault="00B20A0A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>
              <w:rPr>
                <w:sz w:val="22"/>
                <w:szCs w:val="22"/>
              </w:rPr>
              <w:t xml:space="preserve"> </w:t>
            </w:r>
            <w:r w:rsidR="008657D0">
              <w:rPr>
                <w:sz w:val="22"/>
                <w:szCs w:val="22"/>
              </w:rPr>
              <w:t>6 недель</w:t>
            </w:r>
          </w:p>
        </w:tc>
      </w:tr>
      <w:tr w:rsidR="00B20A0A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B20A0A" w:rsidRPr="008E0680" w:rsidRDefault="00B20A0A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B20A0A" w:rsidRPr="00A31E97" w:rsidRDefault="00B20A0A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szCs w:val="22"/>
                <w:lang w:eastAsia="en-US"/>
              </w:rPr>
            </w:pPr>
            <w:r w:rsidRPr="00A31E97">
              <w:rPr>
                <w:sz w:val="22"/>
                <w:szCs w:val="22"/>
              </w:rPr>
              <w:t>Мониторинг деятельности МРЦ</w:t>
            </w:r>
          </w:p>
        </w:tc>
        <w:tc>
          <w:tcPr>
            <w:tcW w:w="2835" w:type="dxa"/>
            <w:shd w:val="clear" w:color="auto" w:fill="auto"/>
          </w:tcPr>
          <w:p w:rsidR="00B20A0A" w:rsidRDefault="008657D0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7</w:t>
            </w:r>
            <w:r w:rsidR="00B20A0A">
              <w:rPr>
                <w:sz w:val="22"/>
                <w:szCs w:val="22"/>
              </w:rPr>
              <w:t xml:space="preserve"> неделя</w:t>
            </w:r>
          </w:p>
          <w:p w:rsidR="00B20A0A" w:rsidRPr="008E0680" w:rsidRDefault="00B20A0A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длительность </w:t>
            </w:r>
            <w:r w:rsidRPr="00E43526">
              <w:rPr>
                <w:sz w:val="22"/>
                <w:szCs w:val="22"/>
              </w:rPr>
              <w:t xml:space="preserve">– </w:t>
            </w:r>
            <w:r w:rsidR="008657D0">
              <w:rPr>
                <w:sz w:val="22"/>
                <w:szCs w:val="22"/>
              </w:rPr>
              <w:t>29 недель</w:t>
            </w:r>
          </w:p>
        </w:tc>
      </w:tr>
      <w:tr w:rsidR="00B20A0A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B20A0A" w:rsidRPr="008E0680" w:rsidRDefault="00B20A0A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B20A0A" w:rsidRPr="00A31E97" w:rsidRDefault="00B20A0A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szCs w:val="22"/>
                <w:lang w:eastAsia="en-US"/>
              </w:rPr>
            </w:pPr>
            <w:r w:rsidRPr="00A31E97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деятельности МРЦ по направлениям деятельности.</w:t>
            </w:r>
          </w:p>
        </w:tc>
        <w:tc>
          <w:tcPr>
            <w:tcW w:w="2835" w:type="dxa"/>
            <w:shd w:val="clear" w:color="auto" w:fill="auto"/>
          </w:tcPr>
          <w:p w:rsidR="008657D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7 неделя</w:t>
            </w:r>
          </w:p>
          <w:p w:rsidR="00B20A0A" w:rsidRPr="008E068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длительность </w:t>
            </w:r>
            <w:r w:rsidRPr="00E43526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29 недель</w:t>
            </w:r>
          </w:p>
        </w:tc>
      </w:tr>
      <w:tr w:rsidR="006A02A9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6A02A9" w:rsidRPr="008E0680" w:rsidRDefault="006A02A9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6A02A9" w:rsidRPr="00E852C1" w:rsidRDefault="006A02A9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совместного отчета работы за год.</w:t>
            </w:r>
          </w:p>
        </w:tc>
        <w:tc>
          <w:tcPr>
            <w:tcW w:w="2835" w:type="dxa"/>
            <w:shd w:val="clear" w:color="auto" w:fill="auto"/>
          </w:tcPr>
          <w:p w:rsidR="008657D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34 неделя</w:t>
            </w:r>
          </w:p>
          <w:p w:rsidR="006A02A9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4</w:t>
            </w:r>
            <w:r w:rsidRPr="00F8222A">
              <w:rPr>
                <w:sz w:val="22"/>
                <w:szCs w:val="22"/>
              </w:rPr>
              <w:t xml:space="preserve"> недели</w:t>
            </w:r>
          </w:p>
        </w:tc>
      </w:tr>
      <w:tr w:rsidR="006A02A9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6A02A9" w:rsidRPr="008E0680" w:rsidRDefault="006A02A9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6A02A9" w:rsidRPr="00A31E97" w:rsidRDefault="006A02A9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 w:rsidRPr="00A31E97">
              <w:rPr>
                <w:sz w:val="22"/>
                <w:szCs w:val="22"/>
              </w:rPr>
              <w:t>Внесение изменений в направления деятельности МРЦ</w:t>
            </w:r>
          </w:p>
        </w:tc>
        <w:tc>
          <w:tcPr>
            <w:tcW w:w="2835" w:type="dxa"/>
            <w:shd w:val="clear" w:color="auto" w:fill="auto"/>
          </w:tcPr>
          <w:p w:rsidR="006A02A9" w:rsidRDefault="006A02A9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1 неделя</w:t>
            </w:r>
          </w:p>
          <w:p w:rsidR="006A02A9" w:rsidRDefault="006A02A9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 w:rsidR="008657D0">
              <w:rPr>
                <w:sz w:val="22"/>
                <w:szCs w:val="22"/>
              </w:rPr>
              <w:t>4</w:t>
            </w:r>
            <w:r w:rsidR="00E43526">
              <w:rPr>
                <w:sz w:val="22"/>
                <w:szCs w:val="22"/>
              </w:rPr>
              <w:t xml:space="preserve"> </w:t>
            </w:r>
            <w:r w:rsidR="008657D0">
              <w:rPr>
                <w:sz w:val="22"/>
                <w:szCs w:val="22"/>
              </w:rPr>
              <w:t>недели</w:t>
            </w:r>
          </w:p>
        </w:tc>
      </w:tr>
      <w:tr w:rsidR="00237D3E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237D3E" w:rsidRPr="008E0680" w:rsidRDefault="00237D3E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237D3E" w:rsidRPr="008E0680" w:rsidRDefault="00237D3E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835" w:type="dxa"/>
            <w:shd w:val="clear" w:color="auto" w:fill="auto"/>
          </w:tcPr>
          <w:p w:rsidR="00237D3E" w:rsidRPr="00F8222A" w:rsidRDefault="00237D3E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 xml:space="preserve">начало </w:t>
            </w:r>
            <w:r w:rsidR="008657D0">
              <w:rPr>
                <w:sz w:val="22"/>
                <w:szCs w:val="22"/>
              </w:rPr>
              <w:t>5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237D3E" w:rsidRDefault="00237D3E" w:rsidP="003D7D4C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>
              <w:rPr>
                <w:sz w:val="22"/>
                <w:szCs w:val="22"/>
              </w:rPr>
              <w:t xml:space="preserve"> </w:t>
            </w:r>
            <w:r w:rsidR="00E43526">
              <w:rPr>
                <w:sz w:val="22"/>
                <w:szCs w:val="22"/>
              </w:rPr>
              <w:t>3</w:t>
            </w:r>
            <w:r w:rsidRPr="00F8222A">
              <w:rPr>
                <w:sz w:val="22"/>
                <w:szCs w:val="22"/>
              </w:rPr>
              <w:t xml:space="preserve"> недели</w:t>
            </w:r>
          </w:p>
        </w:tc>
      </w:tr>
      <w:tr w:rsidR="00237D3E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237D3E" w:rsidRPr="008E0680" w:rsidRDefault="00237D3E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237D3E" w:rsidRPr="00A31E97" w:rsidRDefault="00237D3E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szCs w:val="22"/>
                <w:lang w:eastAsia="en-US"/>
              </w:rPr>
            </w:pPr>
            <w:r w:rsidRPr="00A31E97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деятельности МРЦ по направлениям деятельности.</w:t>
            </w:r>
          </w:p>
        </w:tc>
        <w:tc>
          <w:tcPr>
            <w:tcW w:w="2835" w:type="dxa"/>
            <w:shd w:val="clear" w:color="auto" w:fill="auto"/>
          </w:tcPr>
          <w:p w:rsidR="00237D3E" w:rsidRDefault="008657D0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8</w:t>
            </w:r>
            <w:r w:rsidR="00237D3E">
              <w:rPr>
                <w:sz w:val="22"/>
                <w:szCs w:val="22"/>
              </w:rPr>
              <w:t xml:space="preserve"> неделя</w:t>
            </w:r>
          </w:p>
          <w:p w:rsidR="00237D3E" w:rsidRPr="008E0680" w:rsidRDefault="008657D0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28 недель</w:t>
            </w:r>
          </w:p>
        </w:tc>
      </w:tr>
      <w:tr w:rsidR="00237D3E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237D3E" w:rsidRPr="008E0680" w:rsidRDefault="00237D3E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 w:rsidR="008706C3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237D3E" w:rsidRPr="00E852C1" w:rsidRDefault="00237D3E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совместного отчета работы за год.</w:t>
            </w:r>
          </w:p>
        </w:tc>
        <w:tc>
          <w:tcPr>
            <w:tcW w:w="2835" w:type="dxa"/>
            <w:shd w:val="clear" w:color="auto" w:fill="auto"/>
          </w:tcPr>
          <w:p w:rsidR="008657D0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34 неделя</w:t>
            </w:r>
          </w:p>
          <w:p w:rsidR="00237D3E" w:rsidRDefault="008657D0" w:rsidP="008657D0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4</w:t>
            </w:r>
            <w:r w:rsidRPr="00F8222A">
              <w:rPr>
                <w:sz w:val="22"/>
                <w:szCs w:val="22"/>
              </w:rPr>
              <w:t xml:space="preserve"> недели</w:t>
            </w:r>
          </w:p>
        </w:tc>
      </w:tr>
      <w:tr w:rsidR="008706C3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8706C3" w:rsidRPr="008E0680" w:rsidRDefault="008706C3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8706C3" w:rsidRDefault="008706C3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Разработка совместного плана деятельности на год.</w:t>
            </w:r>
          </w:p>
        </w:tc>
        <w:tc>
          <w:tcPr>
            <w:tcW w:w="2835" w:type="dxa"/>
            <w:shd w:val="clear" w:color="auto" w:fill="auto"/>
          </w:tcPr>
          <w:p w:rsidR="00E43526" w:rsidRPr="00F8222A" w:rsidRDefault="00E43526" w:rsidP="00E43526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начало 1 неделя</w:t>
            </w:r>
            <w:r>
              <w:rPr>
                <w:sz w:val="22"/>
                <w:szCs w:val="22"/>
              </w:rPr>
              <w:t xml:space="preserve"> </w:t>
            </w:r>
          </w:p>
          <w:p w:rsidR="008706C3" w:rsidRDefault="00E43526" w:rsidP="00E43526">
            <w:pPr>
              <w:spacing w:line="240" w:lineRule="auto"/>
              <w:ind w:firstLine="0"/>
              <w:rPr>
                <w:szCs w:val="22"/>
              </w:rPr>
            </w:pPr>
            <w:r w:rsidRPr="00F8222A">
              <w:rPr>
                <w:sz w:val="22"/>
                <w:szCs w:val="22"/>
              </w:rPr>
              <w:t>длительность –</w:t>
            </w:r>
            <w:r>
              <w:rPr>
                <w:sz w:val="22"/>
                <w:szCs w:val="22"/>
              </w:rPr>
              <w:t xml:space="preserve"> </w:t>
            </w:r>
            <w:r w:rsidRPr="00F8222A">
              <w:rPr>
                <w:sz w:val="22"/>
                <w:szCs w:val="22"/>
              </w:rPr>
              <w:t>4 недели</w:t>
            </w:r>
          </w:p>
        </w:tc>
      </w:tr>
      <w:tr w:rsidR="008706C3" w:rsidRPr="00484916" w:rsidTr="003D7D4C">
        <w:trPr>
          <w:trHeight w:val="535"/>
        </w:trPr>
        <w:tc>
          <w:tcPr>
            <w:tcW w:w="1418" w:type="dxa"/>
            <w:shd w:val="clear" w:color="auto" w:fill="auto"/>
          </w:tcPr>
          <w:p w:rsidR="008706C3" w:rsidRPr="008E0680" w:rsidRDefault="008706C3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8706C3" w:rsidRDefault="008706C3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 w:rsidRPr="00A31E97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деятельности МРЦ по направлениям деятельности.</w:t>
            </w:r>
          </w:p>
        </w:tc>
        <w:tc>
          <w:tcPr>
            <w:tcW w:w="2835" w:type="dxa"/>
            <w:shd w:val="clear" w:color="auto" w:fill="auto"/>
          </w:tcPr>
          <w:p w:rsidR="00E43526" w:rsidRDefault="00E43526" w:rsidP="00E43526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5 неделя</w:t>
            </w:r>
          </w:p>
          <w:p w:rsidR="008706C3" w:rsidRDefault="00E43526" w:rsidP="00E43526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31 неделя</w:t>
            </w:r>
          </w:p>
        </w:tc>
      </w:tr>
      <w:tr w:rsidR="008706C3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8706C3" w:rsidRPr="008E0680" w:rsidRDefault="008706C3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8706C3" w:rsidRPr="00A31E97" w:rsidRDefault="008706C3" w:rsidP="003D7D4C">
            <w:pPr>
              <w:autoSpaceDE w:val="0"/>
              <w:autoSpaceDN w:val="0"/>
              <w:spacing w:line="240" w:lineRule="auto"/>
              <w:ind w:firstLine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совместного отчета работы за год.</w:t>
            </w:r>
          </w:p>
        </w:tc>
        <w:tc>
          <w:tcPr>
            <w:tcW w:w="2835" w:type="dxa"/>
            <w:shd w:val="clear" w:color="auto" w:fill="auto"/>
          </w:tcPr>
          <w:p w:rsidR="00E43526" w:rsidRDefault="009815BF" w:rsidP="00E43526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начало 28</w:t>
            </w:r>
            <w:r w:rsidR="00E43526">
              <w:rPr>
                <w:sz w:val="22"/>
                <w:szCs w:val="22"/>
              </w:rPr>
              <w:t xml:space="preserve"> неделя</w:t>
            </w:r>
          </w:p>
          <w:p w:rsidR="008706C3" w:rsidRDefault="009815BF" w:rsidP="00E43526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длительность – 4</w:t>
            </w:r>
            <w:r w:rsidR="00E43526" w:rsidRPr="00F8222A">
              <w:rPr>
                <w:sz w:val="22"/>
                <w:szCs w:val="22"/>
              </w:rPr>
              <w:t xml:space="preserve"> недели</w:t>
            </w:r>
          </w:p>
        </w:tc>
      </w:tr>
      <w:tr w:rsidR="008706C3" w:rsidRPr="00484916" w:rsidTr="003D7D4C">
        <w:trPr>
          <w:trHeight w:val="475"/>
        </w:trPr>
        <w:tc>
          <w:tcPr>
            <w:tcW w:w="1418" w:type="dxa"/>
            <w:shd w:val="clear" w:color="auto" w:fill="auto"/>
          </w:tcPr>
          <w:p w:rsidR="008706C3" w:rsidRPr="008E0680" w:rsidRDefault="008706C3" w:rsidP="00DF6D2B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8E06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8706C3" w:rsidRPr="00A31E97" w:rsidRDefault="008706C3" w:rsidP="003D7D4C">
            <w:pPr>
              <w:autoSpaceDE w:val="0"/>
              <w:autoSpaceDN w:val="0"/>
              <w:spacing w:line="240" w:lineRule="auto"/>
              <w:ind w:firstLine="0"/>
              <w:rPr>
                <w:szCs w:val="22"/>
              </w:rPr>
            </w:pPr>
            <w:r w:rsidRPr="00A31E97">
              <w:rPr>
                <w:sz w:val="22"/>
                <w:szCs w:val="22"/>
              </w:rPr>
              <w:t>Анализ деятельности МРЦ за период реализации проекта</w:t>
            </w:r>
          </w:p>
        </w:tc>
        <w:tc>
          <w:tcPr>
            <w:tcW w:w="2835" w:type="dxa"/>
            <w:shd w:val="clear" w:color="auto" w:fill="auto"/>
          </w:tcPr>
          <w:p w:rsidR="008706C3" w:rsidRPr="00E43526" w:rsidRDefault="008706C3" w:rsidP="003D7D4C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начало </w:t>
            </w:r>
            <w:r w:rsidR="00E43526" w:rsidRPr="00E43526">
              <w:rPr>
                <w:sz w:val="22"/>
                <w:szCs w:val="22"/>
              </w:rPr>
              <w:t>32</w:t>
            </w:r>
            <w:r w:rsidRPr="00E43526">
              <w:rPr>
                <w:sz w:val="22"/>
                <w:szCs w:val="22"/>
              </w:rPr>
              <w:t xml:space="preserve"> неделя</w:t>
            </w:r>
          </w:p>
          <w:p w:rsidR="008706C3" w:rsidRDefault="008706C3" w:rsidP="003D7D4C">
            <w:pPr>
              <w:spacing w:line="240" w:lineRule="auto"/>
              <w:ind w:firstLine="0"/>
              <w:rPr>
                <w:szCs w:val="22"/>
              </w:rPr>
            </w:pPr>
            <w:r w:rsidRPr="00E43526">
              <w:rPr>
                <w:sz w:val="22"/>
                <w:szCs w:val="22"/>
              </w:rPr>
              <w:t>длительнос</w:t>
            </w:r>
            <w:r w:rsidR="00E43526" w:rsidRPr="00E43526">
              <w:rPr>
                <w:sz w:val="22"/>
                <w:szCs w:val="22"/>
              </w:rPr>
              <w:t>ть – 6</w:t>
            </w:r>
            <w:r w:rsidRPr="00E43526">
              <w:rPr>
                <w:sz w:val="22"/>
                <w:szCs w:val="22"/>
              </w:rPr>
              <w:t xml:space="preserve"> недель</w:t>
            </w:r>
          </w:p>
        </w:tc>
      </w:tr>
    </w:tbl>
    <w:p w:rsidR="00757317" w:rsidRDefault="0075731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  <w:highlight w:val="yellow"/>
        </w:rPr>
      </w:pPr>
    </w:p>
    <w:p w:rsidR="00CB7C67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r w:rsidRPr="00EE13EB">
        <w:rPr>
          <w:b/>
          <w:szCs w:val="24"/>
        </w:rPr>
        <w:lastRenderedPageBreak/>
        <w:t>13. Способы апробации и распространения результатов инновационного образовательного проекта (при необходимости).</w:t>
      </w:r>
    </w:p>
    <w:p w:rsidR="001F53E2" w:rsidRPr="00E44E12" w:rsidRDefault="001F53E2" w:rsidP="00E44E12">
      <w:pPr>
        <w:tabs>
          <w:tab w:val="left" w:pos="567"/>
          <w:tab w:val="left" w:pos="1276"/>
          <w:tab w:val="left" w:pos="5292"/>
        </w:tabs>
        <w:spacing w:line="240" w:lineRule="auto"/>
        <w:textAlignment w:val="baseline"/>
        <w:rPr>
          <w:szCs w:val="24"/>
        </w:rPr>
      </w:pPr>
      <w:r w:rsidRPr="00E44E12">
        <w:rPr>
          <w:szCs w:val="24"/>
        </w:rPr>
        <w:t>Издание учебно-методического пособия.</w:t>
      </w:r>
      <w:r w:rsidR="00E44E12">
        <w:rPr>
          <w:szCs w:val="24"/>
        </w:rPr>
        <w:tab/>
      </w:r>
    </w:p>
    <w:p w:rsidR="001F53E2" w:rsidRDefault="001F53E2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szCs w:val="24"/>
        </w:rPr>
      </w:pPr>
      <w:r w:rsidRPr="001F53E2">
        <w:rPr>
          <w:szCs w:val="24"/>
        </w:rPr>
        <w:t>Публикация статей</w:t>
      </w:r>
      <w:r>
        <w:rPr>
          <w:szCs w:val="24"/>
        </w:rPr>
        <w:t xml:space="preserve"> в периодических изданиях.</w:t>
      </w:r>
    </w:p>
    <w:p w:rsidR="001F53E2" w:rsidRDefault="001F53E2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szCs w:val="24"/>
        </w:rPr>
      </w:pPr>
      <w:r>
        <w:rPr>
          <w:szCs w:val="24"/>
        </w:rPr>
        <w:t>Освещение результатов инновационного образовательного проекта на конференциях, круглых столах и др.</w:t>
      </w:r>
    </w:p>
    <w:p w:rsidR="001F53E2" w:rsidRPr="001F53E2" w:rsidRDefault="001F53E2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szCs w:val="24"/>
        </w:rPr>
      </w:pPr>
      <w:r>
        <w:rPr>
          <w:szCs w:val="24"/>
        </w:rPr>
        <w:t>Составление аналитического отчета.</w:t>
      </w:r>
    </w:p>
    <w:p w:rsidR="00CB7C67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r w:rsidRPr="009236FF">
        <w:rPr>
          <w:b/>
          <w:szCs w:val="24"/>
        </w:rPr>
        <w:t>14. Механизмы внутренней оценки эффективности (мониторинг качества реализации) инновационного образовательного проекта организацией-соискателем.</w:t>
      </w:r>
    </w:p>
    <w:p w:rsidR="00FA57E6" w:rsidRPr="00FA57E6" w:rsidRDefault="00FA57E6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i/>
          <w:szCs w:val="24"/>
        </w:rPr>
      </w:pPr>
      <w:r w:rsidRPr="00FA57E6">
        <w:rPr>
          <w:i/>
          <w:szCs w:val="24"/>
        </w:rPr>
        <w:t>Предварительные критерии:</w:t>
      </w:r>
    </w:p>
    <w:p w:rsidR="007844E9" w:rsidRDefault="007844E9" w:rsidP="007844E9">
      <w:pPr>
        <w:spacing w:line="240" w:lineRule="auto"/>
      </w:pPr>
      <w:r w:rsidRPr="007844E9">
        <w:t>Критерий 1.</w:t>
      </w:r>
      <w:r w:rsidRPr="000A5F3E">
        <w:t xml:space="preserve"> </w:t>
      </w:r>
      <w:r w:rsidRPr="007844E9">
        <w:t xml:space="preserve">Социальная эффективность созданной сети. </w:t>
      </w:r>
      <w:r>
        <w:t>Социальная эффективность, прежде всего, раскрывается через п</w:t>
      </w:r>
      <w:r w:rsidRPr="000A5F3E">
        <w:t>оказатели доступности</w:t>
      </w:r>
      <w:r>
        <w:t xml:space="preserve"> образования, обеспечения гарантий реализации прав граждан на выбор форматов дополнительного и профессионального образования, соответствующих их образовательным потребностям.</w:t>
      </w:r>
    </w:p>
    <w:p w:rsidR="007844E9" w:rsidRPr="000A5F3E" w:rsidRDefault="007844E9" w:rsidP="007844E9">
      <w:pPr>
        <w:spacing w:line="240" w:lineRule="auto"/>
      </w:pPr>
      <w:r>
        <w:t>В состав этих показателей входят</w:t>
      </w:r>
      <w:r w:rsidRPr="000A5F3E">
        <w:t>:</w:t>
      </w:r>
    </w:p>
    <w:p w:rsidR="007844E9" w:rsidRPr="000A5F3E" w:rsidRDefault="007844E9" w:rsidP="007844E9">
      <w:pPr>
        <w:spacing w:line="240" w:lineRule="auto"/>
      </w:pPr>
      <w:r>
        <w:t>– разнообразие основных</w:t>
      </w:r>
      <w:r w:rsidRPr="000A5F3E">
        <w:t xml:space="preserve"> </w:t>
      </w:r>
      <w:r>
        <w:t xml:space="preserve">и дополнительных </w:t>
      </w:r>
      <w:r w:rsidRPr="000A5F3E">
        <w:t xml:space="preserve">образовательных программ </w:t>
      </w:r>
      <w:r>
        <w:t>за счет использования сетевых форм их реализации</w:t>
      </w:r>
      <w:r w:rsidRPr="000A5F3E">
        <w:t>;</w:t>
      </w:r>
    </w:p>
    <w:p w:rsidR="007844E9" w:rsidRDefault="007844E9" w:rsidP="007844E9">
      <w:pPr>
        <w:spacing w:line="240" w:lineRule="auto"/>
      </w:pPr>
      <w:r>
        <w:t>– </w:t>
      </w:r>
      <w:r w:rsidRPr="000A5F3E">
        <w:t xml:space="preserve">доступность </w:t>
      </w:r>
      <w:r>
        <w:t xml:space="preserve">реализуемых основных и дополнительных образовательных программ для разной категории населения </w:t>
      </w:r>
      <w:r w:rsidRPr="000A5F3E">
        <w:t xml:space="preserve">(с учетом </w:t>
      </w:r>
      <w:r>
        <w:t>используемых дистанционных технологий</w:t>
      </w:r>
      <w:r w:rsidRPr="000A5F3E">
        <w:t>)</w:t>
      </w:r>
      <w:r>
        <w:t>;</w:t>
      </w:r>
    </w:p>
    <w:p w:rsidR="007844E9" w:rsidRPr="000A5F3E" w:rsidRDefault="007844E9" w:rsidP="007844E9">
      <w:pPr>
        <w:spacing w:line="240" w:lineRule="auto"/>
      </w:pPr>
      <w:r>
        <w:t>– доступность реализуемых мероприятий для различных категорий населения</w:t>
      </w:r>
      <w:r w:rsidRPr="000A5F3E">
        <w:t>.</w:t>
      </w:r>
    </w:p>
    <w:p w:rsidR="007844E9" w:rsidRPr="000A5F3E" w:rsidRDefault="007844E9" w:rsidP="007844E9">
      <w:pPr>
        <w:spacing w:line="240" w:lineRule="auto"/>
      </w:pPr>
      <w:r w:rsidRPr="007844E9">
        <w:t>Критерий 2. Соответствие системы профессионального образования актуальному состоянию и перспективам развития рынка труда территории.</w:t>
      </w:r>
      <w:r w:rsidRPr="000A5F3E">
        <w:t xml:space="preserve"> </w:t>
      </w:r>
    </w:p>
    <w:p w:rsidR="007844E9" w:rsidRPr="000A5F3E" w:rsidRDefault="007844E9" w:rsidP="007844E9">
      <w:pPr>
        <w:spacing w:line="240" w:lineRule="auto"/>
      </w:pPr>
      <w:r w:rsidRPr="000A5F3E">
        <w:t>Показатели критерия:</w:t>
      </w:r>
    </w:p>
    <w:p w:rsidR="007844E9" w:rsidRPr="000A5F3E" w:rsidRDefault="007844E9" w:rsidP="007844E9">
      <w:pPr>
        <w:spacing w:line="240" w:lineRule="auto"/>
      </w:pPr>
      <w:r>
        <w:t>– </w:t>
      </w:r>
      <w:r w:rsidR="00326CBF">
        <w:t>структурное соответствие</w:t>
      </w:r>
      <w:r>
        <w:t xml:space="preserve"> </w:t>
      </w:r>
      <w:r w:rsidRPr="000A5F3E">
        <w:t xml:space="preserve">перечня </w:t>
      </w:r>
      <w:r>
        <w:t>направлений подготовки</w:t>
      </w:r>
      <w:r w:rsidRPr="000A5F3E">
        <w:t xml:space="preserve"> структуре экономики и социальной сферы (с учетом </w:t>
      </w:r>
      <w:r>
        <w:t xml:space="preserve">перспективных </w:t>
      </w:r>
      <w:r w:rsidRPr="000A5F3E">
        <w:t>инвестиционных программ и программ социально-экономического развития территорий);</w:t>
      </w:r>
    </w:p>
    <w:p w:rsidR="007844E9" w:rsidRPr="000A5F3E" w:rsidRDefault="007844E9" w:rsidP="007844E9">
      <w:pPr>
        <w:spacing w:line="240" w:lineRule="auto"/>
      </w:pPr>
      <w:r>
        <w:t>– </w:t>
      </w:r>
      <w:r w:rsidRPr="000A5F3E">
        <w:t>наличие предприятий</w:t>
      </w:r>
      <w:r>
        <w:t>, организаций и учреждений – социальных партнеров</w:t>
      </w:r>
      <w:r w:rsidRPr="000A5F3E">
        <w:t xml:space="preserve"> и возможности использования </w:t>
      </w:r>
      <w:r>
        <w:t xml:space="preserve">их </w:t>
      </w:r>
      <w:r w:rsidRPr="000A5F3E">
        <w:t xml:space="preserve">ресурсов для </w:t>
      </w:r>
      <w:r>
        <w:t>ор</w:t>
      </w:r>
      <w:r w:rsidRPr="000A5F3E">
        <w:t xml:space="preserve">ганизации </w:t>
      </w:r>
      <w:r>
        <w:t>образовательной, научной и воспитательной деятельности института</w:t>
      </w:r>
      <w:r w:rsidRPr="000A5F3E">
        <w:t>.</w:t>
      </w:r>
    </w:p>
    <w:p w:rsidR="007844E9" w:rsidRPr="007844E9" w:rsidRDefault="007844E9" w:rsidP="007844E9">
      <w:pPr>
        <w:spacing w:line="240" w:lineRule="auto"/>
      </w:pPr>
      <w:r w:rsidRPr="007844E9">
        <w:t xml:space="preserve">Критерий 3. Экономическая эффективность сети.  </w:t>
      </w:r>
    </w:p>
    <w:p w:rsidR="007844E9" w:rsidRPr="000A5F3E" w:rsidRDefault="007844E9" w:rsidP="007844E9">
      <w:pPr>
        <w:spacing w:line="240" w:lineRule="auto"/>
      </w:pPr>
      <w:r w:rsidRPr="000A5F3E">
        <w:t>Показатели критерия:</w:t>
      </w:r>
    </w:p>
    <w:p w:rsidR="007844E9" w:rsidRPr="000A5F3E" w:rsidRDefault="007844E9" w:rsidP="007844E9">
      <w:pPr>
        <w:spacing w:line="240" w:lineRule="auto"/>
      </w:pPr>
      <w:r>
        <w:t>– </w:t>
      </w:r>
      <w:r w:rsidRPr="000A5F3E">
        <w:t>ресурсное оснащение</w:t>
      </w:r>
      <w:r>
        <w:t xml:space="preserve"> (кадровое, </w:t>
      </w:r>
      <w:r w:rsidRPr="000A5F3E">
        <w:t>материально-техническое, информационное</w:t>
      </w:r>
      <w:r>
        <w:t xml:space="preserve"> и т.д.) деятельности</w:t>
      </w:r>
      <w:r w:rsidR="000C2268">
        <w:t xml:space="preserve"> сторон партнерства</w:t>
      </w:r>
      <w:r w:rsidRPr="000A5F3E">
        <w:t>;</w:t>
      </w:r>
    </w:p>
    <w:p w:rsidR="00FA57E6" w:rsidRDefault="007844E9" w:rsidP="00871D97">
      <w:pPr>
        <w:spacing w:line="240" w:lineRule="auto"/>
      </w:pPr>
      <w:r>
        <w:t>– </w:t>
      </w:r>
      <w:r w:rsidRPr="000A5F3E">
        <w:t>оптим</w:t>
      </w:r>
      <w:r>
        <w:t xml:space="preserve">изация </w:t>
      </w:r>
      <w:r w:rsidRPr="000A5F3E">
        <w:t xml:space="preserve">инфраструктуры </w:t>
      </w:r>
      <w:r w:rsidR="000C2268">
        <w:t>образовательных организаций – партнеров сетевого взаимодействия</w:t>
      </w:r>
      <w:r w:rsidRPr="000A5F3E">
        <w:t>.</w:t>
      </w:r>
    </w:p>
    <w:p w:rsidR="00C75BA3" w:rsidRPr="00871D97" w:rsidRDefault="00FA57E6" w:rsidP="00871D97">
      <w:pPr>
        <w:spacing w:line="240" w:lineRule="auto"/>
      </w:pPr>
      <w:r>
        <w:t>Предполагается разработка критериев эффектив</w:t>
      </w:r>
      <w:r w:rsidR="002D6C93">
        <w:t>ности сетевого взаимодействия по</w:t>
      </w:r>
      <w:r>
        <w:t xml:space="preserve"> направлениям деятельности.</w:t>
      </w:r>
    </w:p>
    <w:p w:rsidR="00CB7C67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r w:rsidRPr="009236FF">
        <w:rPr>
          <w:b/>
          <w:szCs w:val="24"/>
        </w:rPr>
        <w:t>15. Возможные риски при реализации инновационного образовательного проекта и предложения организации-соискателя по способам их преодоления.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1"/>
        <w:gridCol w:w="4785"/>
      </w:tblGrid>
      <w:tr w:rsidR="003B126A" w:rsidTr="003B126A">
        <w:tc>
          <w:tcPr>
            <w:tcW w:w="5211" w:type="dxa"/>
          </w:tcPr>
          <w:p w:rsidR="003B126A" w:rsidRPr="003B126A" w:rsidRDefault="003B126A" w:rsidP="003B126A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4785" w:type="dxa"/>
          </w:tcPr>
          <w:p w:rsidR="003B126A" w:rsidRPr="003B126A" w:rsidRDefault="003B126A" w:rsidP="003B126A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B126A">
              <w:rPr>
                <w:sz w:val="24"/>
                <w:szCs w:val="24"/>
              </w:rPr>
              <w:t>Описание путей решения</w:t>
            </w:r>
          </w:p>
        </w:tc>
      </w:tr>
      <w:tr w:rsidR="003B126A" w:rsidTr="003B126A">
        <w:tc>
          <w:tcPr>
            <w:tcW w:w="5211" w:type="dxa"/>
          </w:tcPr>
          <w:p w:rsidR="003B126A" w:rsidRPr="003B126A" w:rsidRDefault="003B126A" w:rsidP="003B126A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Изменение нормативных актов, устанавливающих требования к организации сетевого взаимодействия.</w:t>
            </w:r>
          </w:p>
        </w:tc>
        <w:tc>
          <w:tcPr>
            <w:tcW w:w="4785" w:type="dxa"/>
          </w:tcPr>
          <w:p w:rsidR="003B126A" w:rsidRPr="003B126A" w:rsidRDefault="003B126A" w:rsidP="003B126A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Проведение мониторинга изменений нормативных требований к организации сетевого взаимодействия.</w:t>
            </w:r>
            <w:r w:rsidR="002D6C93">
              <w:rPr>
                <w:szCs w:val="24"/>
              </w:rPr>
              <w:t xml:space="preserve"> Внесение соответствующих изменений в локальные нормативные акты, регламентирующих сетевое взаимодействие при реализации образовательных программ.</w:t>
            </w:r>
          </w:p>
        </w:tc>
      </w:tr>
      <w:tr w:rsidR="002D6C93" w:rsidTr="00A47DF5">
        <w:trPr>
          <w:trHeight w:val="1158"/>
        </w:trPr>
        <w:tc>
          <w:tcPr>
            <w:tcW w:w="5211" w:type="dxa"/>
          </w:tcPr>
          <w:p w:rsidR="002D6C93" w:rsidRDefault="002D6C93" w:rsidP="003B126A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t>Н</w:t>
            </w:r>
            <w:r w:rsidRPr="00270F0C">
              <w:t>еготовность руководителей организаций и учреждений к реализации программы сетевого взаимодействия</w:t>
            </w:r>
            <w:r>
              <w:t>.</w:t>
            </w:r>
          </w:p>
        </w:tc>
        <w:tc>
          <w:tcPr>
            <w:tcW w:w="4785" w:type="dxa"/>
          </w:tcPr>
          <w:p w:rsidR="002D6C93" w:rsidRDefault="002D6C93" w:rsidP="003B126A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Проведение практико-ориентированных семинаров, мастер-классов, демонстрирующих положительный опыт сетевого взаимодействия.</w:t>
            </w:r>
          </w:p>
          <w:p w:rsidR="002D6C93" w:rsidRDefault="002D6C93" w:rsidP="003B126A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Возможно принятие управленческих решений.</w:t>
            </w:r>
          </w:p>
        </w:tc>
      </w:tr>
      <w:tr w:rsidR="00501C01" w:rsidTr="00A47DF5">
        <w:trPr>
          <w:trHeight w:val="976"/>
        </w:trPr>
        <w:tc>
          <w:tcPr>
            <w:tcW w:w="5211" w:type="dxa"/>
          </w:tcPr>
          <w:p w:rsidR="00501C01" w:rsidRDefault="00A47DF5" w:rsidP="00A47DF5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</w:pPr>
            <w:r>
              <w:lastRenderedPageBreak/>
              <w:t>Увеличение нагрузки на педагогических работников</w:t>
            </w:r>
          </w:p>
        </w:tc>
        <w:tc>
          <w:tcPr>
            <w:tcW w:w="4785" w:type="dxa"/>
          </w:tcPr>
          <w:p w:rsidR="00501C01" w:rsidRDefault="00501C01" w:rsidP="00A47DF5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Привлечение студентов</w:t>
            </w:r>
            <w:r w:rsidR="00A47DF5">
              <w:rPr>
                <w:szCs w:val="24"/>
              </w:rPr>
              <w:t xml:space="preserve"> к проведению запланированных мероприятий в качестве соорганизаторов и соисполнителей.</w:t>
            </w:r>
          </w:p>
        </w:tc>
      </w:tr>
      <w:tr w:rsidR="001F53E2" w:rsidTr="00A47DF5">
        <w:trPr>
          <w:trHeight w:val="976"/>
        </w:trPr>
        <w:tc>
          <w:tcPr>
            <w:tcW w:w="5211" w:type="dxa"/>
          </w:tcPr>
          <w:p w:rsidR="001F53E2" w:rsidRDefault="001F53E2" w:rsidP="00A47DF5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</w:pPr>
            <w:r>
              <w:rPr>
                <w:szCs w:val="24"/>
              </w:rPr>
              <w:t>Р</w:t>
            </w:r>
            <w:r w:rsidRPr="00D70343">
              <w:rPr>
                <w:szCs w:val="24"/>
              </w:rPr>
              <w:t>иски не</w:t>
            </w:r>
            <w:r w:rsidR="00A773B5">
              <w:rPr>
                <w:szCs w:val="24"/>
              </w:rPr>
              <w:t xml:space="preserve"> </w:t>
            </w:r>
            <w:r w:rsidRPr="00D70343">
              <w:rPr>
                <w:szCs w:val="24"/>
              </w:rPr>
              <w:t>достижения целей</w:t>
            </w:r>
            <w:r w:rsidR="00A773B5">
              <w:rPr>
                <w:szCs w:val="24"/>
              </w:rPr>
              <w:t>.</w:t>
            </w:r>
          </w:p>
        </w:tc>
        <w:tc>
          <w:tcPr>
            <w:tcW w:w="4785" w:type="dxa"/>
          </w:tcPr>
          <w:p w:rsidR="001F53E2" w:rsidRDefault="001F53E2" w:rsidP="00A47DF5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 w:rsidRPr="00D70343">
              <w:rPr>
                <w:szCs w:val="24"/>
              </w:rPr>
              <w:t>Риски не</w:t>
            </w:r>
            <w:r w:rsidR="00A773B5">
              <w:rPr>
                <w:szCs w:val="24"/>
              </w:rPr>
              <w:t xml:space="preserve"> </w:t>
            </w:r>
            <w:r w:rsidRPr="00D70343">
              <w:rPr>
                <w:szCs w:val="24"/>
              </w:rPr>
              <w:t>достижения целей минимизируются за счет точного и своевременного выполнения</w:t>
            </w:r>
            <w:r>
              <w:rPr>
                <w:szCs w:val="24"/>
              </w:rPr>
              <w:t xml:space="preserve"> всех запланированных</w:t>
            </w:r>
            <w:r w:rsidRPr="00D70343">
              <w:rPr>
                <w:szCs w:val="24"/>
              </w:rPr>
              <w:t xml:space="preserve"> мероприятий</w:t>
            </w:r>
            <w:r>
              <w:rPr>
                <w:szCs w:val="24"/>
              </w:rPr>
              <w:t xml:space="preserve">. </w:t>
            </w:r>
            <w:r w:rsidRPr="00D70343">
              <w:rPr>
                <w:szCs w:val="24"/>
              </w:rPr>
              <w:t>Особая роль возлагается на контроль за ходом выполнения</w:t>
            </w:r>
            <w:r w:rsidR="004B0AF1">
              <w:rPr>
                <w:szCs w:val="24"/>
              </w:rPr>
              <w:t xml:space="preserve"> плана, </w:t>
            </w:r>
            <w:r w:rsidR="004B0AF1" w:rsidRPr="00D70343">
              <w:rPr>
                <w:szCs w:val="24"/>
              </w:rPr>
              <w:t xml:space="preserve">на прогнозирование и экспертизу результатов коллегиальными органами института. </w:t>
            </w:r>
          </w:p>
        </w:tc>
      </w:tr>
      <w:tr w:rsidR="004B0AF1" w:rsidTr="00A47DF5">
        <w:trPr>
          <w:trHeight w:val="976"/>
        </w:trPr>
        <w:tc>
          <w:tcPr>
            <w:tcW w:w="5211" w:type="dxa"/>
          </w:tcPr>
          <w:p w:rsidR="004B0AF1" w:rsidRDefault="004B0AF1" w:rsidP="00A47DF5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70343">
              <w:rPr>
                <w:szCs w:val="24"/>
              </w:rPr>
              <w:t>иски получения некачественного результата</w:t>
            </w:r>
          </w:p>
        </w:tc>
        <w:tc>
          <w:tcPr>
            <w:tcW w:w="4785" w:type="dxa"/>
          </w:tcPr>
          <w:p w:rsidR="004B0AF1" w:rsidRPr="00D70343" w:rsidRDefault="004B0AF1" w:rsidP="004B0AF1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Своевременная</w:t>
            </w:r>
            <w:r w:rsidRPr="00D70343">
              <w:rPr>
                <w:szCs w:val="24"/>
              </w:rPr>
              <w:t xml:space="preserve"> коррекцией образовательных, исследовательских и инновационных программ, планомерным обновлением учебного оборудования, использованием современных образовательных, информационных и управленческих технологий как в образовательном процессе, так и в процессе управления</w:t>
            </w:r>
            <w:r>
              <w:rPr>
                <w:szCs w:val="24"/>
              </w:rPr>
              <w:t xml:space="preserve"> образовательными организациями</w:t>
            </w:r>
            <w:r w:rsidRPr="00D70343">
              <w:rPr>
                <w:szCs w:val="24"/>
              </w:rPr>
              <w:t>.</w:t>
            </w:r>
          </w:p>
        </w:tc>
      </w:tr>
      <w:tr w:rsidR="004B0AF1" w:rsidTr="00A47DF5">
        <w:trPr>
          <w:trHeight w:val="976"/>
        </w:trPr>
        <w:tc>
          <w:tcPr>
            <w:tcW w:w="5211" w:type="dxa"/>
          </w:tcPr>
          <w:p w:rsidR="004B0AF1" w:rsidRDefault="004B0AF1" w:rsidP="00A47DF5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70343">
              <w:rPr>
                <w:szCs w:val="24"/>
              </w:rPr>
              <w:t>иски, вызванные внешними воздействиями</w:t>
            </w:r>
          </w:p>
        </w:tc>
        <w:tc>
          <w:tcPr>
            <w:tcW w:w="4785" w:type="dxa"/>
          </w:tcPr>
          <w:p w:rsidR="004B0AF1" w:rsidRPr="00D70343" w:rsidRDefault="004B0AF1" w:rsidP="004B0AF1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  <w:r w:rsidRPr="00D70343">
              <w:rPr>
                <w:szCs w:val="24"/>
              </w:rPr>
              <w:t>Риски, вызванные внешними воздействиями, минимизируются аналитическим прогнозированием неблагоприятных процессов и событий извне, принятием своевременных управленческих решений для их преодоления.</w:t>
            </w:r>
          </w:p>
          <w:p w:rsidR="004B0AF1" w:rsidRDefault="004B0AF1" w:rsidP="00A47DF5">
            <w:pPr>
              <w:tabs>
                <w:tab w:val="left" w:pos="567"/>
                <w:tab w:val="left" w:pos="1276"/>
              </w:tabs>
              <w:spacing w:line="240" w:lineRule="auto"/>
              <w:ind w:firstLine="0"/>
              <w:textAlignment w:val="baseline"/>
              <w:rPr>
                <w:szCs w:val="24"/>
              </w:rPr>
            </w:pPr>
          </w:p>
        </w:tc>
      </w:tr>
    </w:tbl>
    <w:p w:rsidR="00D70343" w:rsidRPr="00D70343" w:rsidRDefault="00D70343" w:rsidP="00D70343">
      <w:pPr>
        <w:tabs>
          <w:tab w:val="left" w:pos="567"/>
          <w:tab w:val="left" w:pos="1276"/>
        </w:tabs>
        <w:spacing w:line="240" w:lineRule="auto"/>
        <w:textAlignment w:val="baseline"/>
        <w:rPr>
          <w:szCs w:val="24"/>
        </w:rPr>
      </w:pPr>
    </w:p>
    <w:p w:rsidR="00CB7C67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r w:rsidRPr="009236FF">
        <w:rPr>
          <w:b/>
          <w:szCs w:val="24"/>
        </w:rPr>
        <w:t>16. Практическая значимость инновационных решений в рамках реализации инноваци</w:t>
      </w:r>
      <w:r w:rsidR="007844E9">
        <w:rPr>
          <w:b/>
          <w:szCs w:val="24"/>
        </w:rPr>
        <w:t>онного образовательного проекта:</w:t>
      </w:r>
      <w:r w:rsidRPr="009236FF">
        <w:rPr>
          <w:b/>
          <w:szCs w:val="24"/>
        </w:rPr>
        <w:t xml:space="preserve"> </w:t>
      </w:r>
    </w:p>
    <w:p w:rsidR="00A47DF5" w:rsidRDefault="00A47DF5" w:rsidP="00BC107C">
      <w:pPr>
        <w:spacing w:line="240" w:lineRule="auto"/>
        <w:rPr>
          <w:szCs w:val="24"/>
        </w:rPr>
      </w:pPr>
      <w:r>
        <w:rPr>
          <w:szCs w:val="24"/>
        </w:rPr>
        <w:t>- формирование у обучающихся образовательных организаций осознанного профессионального самоопределения, мотивации</w:t>
      </w:r>
      <w:r>
        <w:rPr>
          <w:color w:val="000000"/>
          <w:szCs w:val="24"/>
        </w:rPr>
        <w:t xml:space="preserve"> и готовности</w:t>
      </w:r>
      <w:r w:rsidRPr="00B866DB">
        <w:rPr>
          <w:color w:val="000000"/>
          <w:szCs w:val="24"/>
        </w:rPr>
        <w:t xml:space="preserve"> к выбору </w:t>
      </w:r>
      <w:r>
        <w:rPr>
          <w:color w:val="000000"/>
          <w:szCs w:val="24"/>
        </w:rPr>
        <w:t>педагогической деятельности</w:t>
      </w:r>
      <w:r w:rsidR="00BC107C">
        <w:rPr>
          <w:color w:val="000000"/>
          <w:szCs w:val="24"/>
        </w:rPr>
        <w:t xml:space="preserve">, </w:t>
      </w:r>
      <w:r w:rsidR="00BC107C">
        <w:t>у</w:t>
      </w:r>
      <w:r w:rsidR="00BC107C" w:rsidRPr="0088393D">
        <w:t>величение</w:t>
      </w:r>
      <w:r w:rsidR="00BC107C">
        <w:t xml:space="preserve"> доли абитуриентов, поступающих в институт, в том числе </w:t>
      </w:r>
      <w:r w:rsidR="00BC107C" w:rsidRPr="0088393D">
        <w:t>на основе договоров о целевой подготовке</w:t>
      </w:r>
      <w:r>
        <w:rPr>
          <w:szCs w:val="24"/>
        </w:rPr>
        <w:t>;</w:t>
      </w:r>
    </w:p>
    <w:p w:rsidR="00A47DF5" w:rsidRPr="00A82ABD" w:rsidRDefault="00A47DF5" w:rsidP="00A47DF5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>- расширение возможности</w:t>
      </w:r>
      <w:r w:rsidRPr="00EC0894">
        <w:rPr>
          <w:szCs w:val="24"/>
        </w:rPr>
        <w:t xml:space="preserve"> для участия одаренных детей в разных формах совместной творческой, научной, проектной и иссл</w:t>
      </w:r>
      <w:r>
        <w:rPr>
          <w:szCs w:val="24"/>
        </w:rPr>
        <w:t>едовательской деятельности;</w:t>
      </w:r>
    </w:p>
    <w:p w:rsidR="00BC107C" w:rsidRDefault="00A47DF5" w:rsidP="00A47DF5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>- повышение качества</w:t>
      </w:r>
      <w:r w:rsidRPr="00A82ABD">
        <w:rPr>
          <w:szCs w:val="24"/>
        </w:rPr>
        <w:t xml:space="preserve"> подготовки педагогических кадров, </w:t>
      </w:r>
      <w:r>
        <w:rPr>
          <w:szCs w:val="24"/>
        </w:rPr>
        <w:t xml:space="preserve">обеспечение адресности </w:t>
      </w:r>
      <w:r w:rsidRPr="00A82ABD">
        <w:rPr>
          <w:szCs w:val="24"/>
        </w:rPr>
        <w:t>и цел</w:t>
      </w:r>
      <w:r>
        <w:rPr>
          <w:szCs w:val="24"/>
        </w:rPr>
        <w:t>енаправленности этой подготовки</w:t>
      </w:r>
      <w:r w:rsidR="00BC107C">
        <w:rPr>
          <w:szCs w:val="24"/>
        </w:rPr>
        <w:t>;</w:t>
      </w:r>
    </w:p>
    <w:p w:rsidR="00A47DF5" w:rsidRDefault="00BC107C" w:rsidP="00A47DF5">
      <w:pPr>
        <w:tabs>
          <w:tab w:val="left" w:pos="659"/>
        </w:tabs>
        <w:spacing w:line="240" w:lineRule="auto"/>
        <w:rPr>
          <w:szCs w:val="24"/>
        </w:rPr>
      </w:pPr>
      <w:r>
        <w:t>- у</w:t>
      </w:r>
      <w:r w:rsidRPr="0088393D">
        <w:t>величение доли выпускников института, трудоустроившихся в образовательных у</w:t>
      </w:r>
      <w:r>
        <w:t>чреждениях Свердловской области</w:t>
      </w:r>
      <w:r w:rsidR="00A47DF5">
        <w:rPr>
          <w:szCs w:val="24"/>
        </w:rPr>
        <w:t>;</w:t>
      </w:r>
    </w:p>
    <w:p w:rsidR="00A47DF5" w:rsidRPr="009B0054" w:rsidRDefault="00A47DF5" w:rsidP="00A47DF5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>- обеспечение уровня</w:t>
      </w:r>
      <w:r w:rsidRPr="00A82ABD">
        <w:rPr>
          <w:szCs w:val="24"/>
        </w:rPr>
        <w:t xml:space="preserve"> профессиональной компетентности педагогов образовательных организаций </w:t>
      </w:r>
      <w:r>
        <w:rPr>
          <w:szCs w:val="24"/>
        </w:rPr>
        <w:t xml:space="preserve">всех </w:t>
      </w:r>
      <w:r w:rsidRPr="00A82ABD">
        <w:rPr>
          <w:szCs w:val="24"/>
        </w:rPr>
        <w:t xml:space="preserve">сторон сетевого взаимодействия </w:t>
      </w:r>
      <w:r>
        <w:rPr>
          <w:szCs w:val="24"/>
        </w:rPr>
        <w:t xml:space="preserve">предъявляемым современным государственным требованиям, профессиональным стандартам, </w:t>
      </w:r>
      <w:r w:rsidRPr="009B0054">
        <w:rPr>
          <w:szCs w:val="24"/>
        </w:rPr>
        <w:t>создание и применение системы дистанционных курсов повышения квалифи</w:t>
      </w:r>
      <w:r>
        <w:rPr>
          <w:szCs w:val="24"/>
        </w:rPr>
        <w:t>кации и программ переподготовки;</w:t>
      </w:r>
    </w:p>
    <w:p w:rsidR="00A47DF5" w:rsidRDefault="00A47DF5" w:rsidP="00A47DF5">
      <w:pPr>
        <w:tabs>
          <w:tab w:val="left" w:pos="659"/>
        </w:tabs>
        <w:spacing w:line="240" w:lineRule="auto"/>
        <w:rPr>
          <w:szCs w:val="24"/>
        </w:rPr>
      </w:pPr>
      <w:r>
        <w:rPr>
          <w:szCs w:val="24"/>
        </w:rPr>
        <w:t>- разработка критериев эффективности сетевого взаимодействия, обобщение и тиражирование</w:t>
      </w:r>
      <w:r w:rsidRPr="00A82ABD">
        <w:rPr>
          <w:szCs w:val="24"/>
        </w:rPr>
        <w:t xml:space="preserve"> пед</w:t>
      </w:r>
      <w:r>
        <w:rPr>
          <w:szCs w:val="24"/>
        </w:rPr>
        <w:t>агогического опыт</w:t>
      </w:r>
      <w:r w:rsidRPr="00EC0894">
        <w:rPr>
          <w:szCs w:val="24"/>
        </w:rPr>
        <w:t xml:space="preserve"> в условиях сетевого взаимодействия</w:t>
      </w:r>
      <w:r>
        <w:rPr>
          <w:szCs w:val="24"/>
        </w:rPr>
        <w:t xml:space="preserve"> с образовательными орга</w:t>
      </w:r>
      <w:r w:rsidR="004B0AF1">
        <w:rPr>
          <w:szCs w:val="24"/>
        </w:rPr>
        <w:t>низациями Свердловской области;</w:t>
      </w:r>
    </w:p>
    <w:p w:rsidR="004B0AF1" w:rsidRPr="00995B0C" w:rsidRDefault="004B0AF1" w:rsidP="004B0AF1">
      <w:pPr>
        <w:spacing w:line="240" w:lineRule="auto"/>
        <w:rPr>
          <w:szCs w:val="24"/>
        </w:rPr>
      </w:pPr>
      <w:r>
        <w:rPr>
          <w:szCs w:val="24"/>
        </w:rPr>
        <w:t>- ф</w:t>
      </w:r>
      <w:r w:rsidRPr="00995B0C">
        <w:rPr>
          <w:szCs w:val="24"/>
        </w:rPr>
        <w:t>ормирование единой поддерживающей инфраструктуры: ресурсные центры / технопарки / бизнес-инкубаторы / малые инновационные предприятия / совместные базы практик и др.</w:t>
      </w:r>
      <w:r>
        <w:rPr>
          <w:szCs w:val="24"/>
        </w:rPr>
        <w:t>;</w:t>
      </w:r>
    </w:p>
    <w:p w:rsidR="004B0AF1" w:rsidRPr="00995B0C" w:rsidRDefault="004B0AF1" w:rsidP="004B0AF1">
      <w:pPr>
        <w:spacing w:line="240" w:lineRule="auto"/>
        <w:rPr>
          <w:szCs w:val="24"/>
        </w:rPr>
      </w:pPr>
      <w:r>
        <w:rPr>
          <w:szCs w:val="24"/>
        </w:rPr>
        <w:t>- с</w:t>
      </w:r>
      <w:r w:rsidRPr="00995B0C">
        <w:rPr>
          <w:szCs w:val="24"/>
        </w:rPr>
        <w:t>оздание общих сервисов: профориентация / трудоустройство / отслеживание карьеры выпускников / повышение квалификации / информационный портал /</w:t>
      </w:r>
      <w:r>
        <w:rPr>
          <w:szCs w:val="24"/>
        </w:rPr>
        <w:t xml:space="preserve"> единая библиотечная система / ц</w:t>
      </w:r>
      <w:r w:rsidRPr="00995B0C">
        <w:rPr>
          <w:szCs w:val="24"/>
        </w:rPr>
        <w:t xml:space="preserve">ентры </w:t>
      </w:r>
      <w:r w:rsidR="00B15EEF">
        <w:rPr>
          <w:szCs w:val="24"/>
        </w:rPr>
        <w:t>коллективного пользования и пр.</w:t>
      </w:r>
    </w:p>
    <w:p w:rsidR="00BC107C" w:rsidRDefault="00BC107C" w:rsidP="00A47DF5">
      <w:pPr>
        <w:tabs>
          <w:tab w:val="left" w:pos="659"/>
        </w:tabs>
        <w:spacing w:line="240" w:lineRule="auto"/>
        <w:rPr>
          <w:szCs w:val="24"/>
        </w:rPr>
      </w:pPr>
    </w:p>
    <w:p w:rsidR="00CB7C67" w:rsidRPr="00A773B5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color w:val="FF0000"/>
          <w:szCs w:val="24"/>
        </w:rPr>
      </w:pPr>
      <w:r w:rsidRPr="009236FF">
        <w:rPr>
          <w:b/>
          <w:szCs w:val="24"/>
        </w:rPr>
        <w:t>17. Ожидаемые внешние эффекты от реализации инновационного образовательного проекта</w:t>
      </w:r>
    </w:p>
    <w:p w:rsidR="00FF42A8" w:rsidRDefault="00BC107C" w:rsidP="00FF42A8">
      <w:pPr>
        <w:spacing w:line="240" w:lineRule="auto"/>
      </w:pPr>
      <w:r>
        <w:lastRenderedPageBreak/>
        <w:t>1</w:t>
      </w:r>
      <w:r w:rsidR="00B85D3F">
        <w:t xml:space="preserve">. </w:t>
      </w:r>
      <w:r>
        <w:t>П</w:t>
      </w:r>
      <w:r w:rsidR="00FF42A8" w:rsidRPr="0088393D">
        <w:t>овышение качества и доступности предос</w:t>
      </w:r>
      <w:r w:rsidR="00FF42A8">
        <w:t>тавляемых образовательных услуг.</w:t>
      </w:r>
    </w:p>
    <w:p w:rsidR="00A47DF5" w:rsidRDefault="004B0AF1" w:rsidP="00A47DF5">
      <w:pPr>
        <w:spacing w:line="240" w:lineRule="auto"/>
        <w:rPr>
          <w:szCs w:val="24"/>
        </w:rPr>
      </w:pPr>
      <w:r>
        <w:rPr>
          <w:szCs w:val="24"/>
        </w:rPr>
        <w:t>2</w:t>
      </w:r>
      <w:r w:rsidR="00B85D3F">
        <w:rPr>
          <w:szCs w:val="24"/>
        </w:rPr>
        <w:t>. П</w:t>
      </w:r>
      <w:r w:rsidR="00A47DF5" w:rsidRPr="00492737">
        <w:rPr>
          <w:szCs w:val="24"/>
        </w:rPr>
        <w:t>ов</w:t>
      </w:r>
      <w:r w:rsidR="00A47DF5">
        <w:rPr>
          <w:szCs w:val="24"/>
        </w:rPr>
        <w:t>ышение имиджа образовательных организаций, участвующих в проекте.</w:t>
      </w:r>
    </w:p>
    <w:p w:rsidR="004B0AF1" w:rsidRDefault="004B0AF1" w:rsidP="00A47DF5">
      <w:pPr>
        <w:spacing w:line="240" w:lineRule="auto"/>
        <w:rPr>
          <w:szCs w:val="24"/>
        </w:rPr>
      </w:pPr>
      <w:r>
        <w:rPr>
          <w:szCs w:val="24"/>
        </w:rPr>
        <w:t>3. Повышение имиджа учителя.</w:t>
      </w:r>
    </w:p>
    <w:p w:rsidR="00B85D3F" w:rsidRDefault="00B85D3F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bookmarkStart w:id="0" w:name="_GoBack"/>
      <w:bookmarkEnd w:id="0"/>
    </w:p>
    <w:p w:rsidR="00CB7C67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r w:rsidRPr="009236FF">
        <w:rPr>
          <w:b/>
          <w:szCs w:val="24"/>
        </w:rPr>
        <w:t>18. Перспективы развития проекта после завершения срока реализации.</w:t>
      </w:r>
    </w:p>
    <w:p w:rsidR="00BD00F8" w:rsidRDefault="00A726CF" w:rsidP="00A726CF">
      <w:pPr>
        <w:spacing w:line="240" w:lineRule="auto"/>
        <w:rPr>
          <w:szCs w:val="24"/>
        </w:rPr>
      </w:pPr>
      <w:r>
        <w:rPr>
          <w:szCs w:val="24"/>
        </w:rPr>
        <w:t>Распространение разработанной модели при успешной ее реализации на муниципальные образования северных и северо-восточных территорий Свердловской области.</w:t>
      </w:r>
    </w:p>
    <w:p w:rsidR="00B85D3F" w:rsidRPr="00A726CF" w:rsidRDefault="00B85D3F" w:rsidP="00A726CF">
      <w:pPr>
        <w:spacing w:line="240" w:lineRule="auto"/>
        <w:rPr>
          <w:szCs w:val="24"/>
        </w:rPr>
      </w:pPr>
    </w:p>
    <w:p w:rsidR="00CB7C67" w:rsidRPr="00550D80" w:rsidRDefault="00CB7C67" w:rsidP="00CB7C67">
      <w:pPr>
        <w:tabs>
          <w:tab w:val="left" w:pos="567"/>
          <w:tab w:val="left" w:pos="1276"/>
        </w:tabs>
        <w:spacing w:line="240" w:lineRule="auto"/>
        <w:textAlignment w:val="baseline"/>
        <w:rPr>
          <w:b/>
          <w:szCs w:val="24"/>
        </w:rPr>
      </w:pPr>
      <w:r w:rsidRPr="00550D80">
        <w:rPr>
          <w:b/>
          <w:szCs w:val="24"/>
        </w:rPr>
        <w:t>19. Предложения по распространению и внедрению результатов инновационного образовательного проекта, включая предложения по внесению изменений в законодательство (при необходимости)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969"/>
      </w:tblGrid>
      <w:tr w:rsidR="00CB7C67" w:rsidRPr="00484916" w:rsidTr="008169AD">
        <w:trPr>
          <w:trHeight w:hRule="exact" w:val="743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67" w:rsidRDefault="00CB7C67" w:rsidP="008169AD">
            <w:pPr>
              <w:pStyle w:val="12"/>
            </w:pPr>
            <w:r w:rsidRPr="008D24D0">
              <w:t>Общие требования</w:t>
            </w:r>
          </w:p>
          <w:p w:rsidR="00CB7C67" w:rsidRPr="008D24D0" w:rsidRDefault="00CB7C67" w:rsidP="008169AD">
            <w:pPr>
              <w:pStyle w:val="1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67" w:rsidRDefault="00CB7C67" w:rsidP="008169AD">
            <w:pPr>
              <w:pStyle w:val="12"/>
            </w:pPr>
            <w:r w:rsidRPr="008D24D0">
              <w:t>Предложения организации-соискателя</w:t>
            </w:r>
          </w:p>
          <w:p w:rsidR="00CB7C67" w:rsidRDefault="00CB7C67" w:rsidP="008169AD">
            <w:pPr>
              <w:pStyle w:val="12"/>
            </w:pPr>
          </w:p>
          <w:p w:rsidR="00CB7C67" w:rsidRPr="008D24D0" w:rsidRDefault="00CB7C67" w:rsidP="008169AD">
            <w:pPr>
              <w:pStyle w:val="12"/>
            </w:pPr>
          </w:p>
        </w:tc>
      </w:tr>
      <w:tr w:rsidR="00CB7C67" w:rsidRPr="00484916" w:rsidTr="00B85D3F">
        <w:trPr>
          <w:trHeight w:hRule="exact" w:val="308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67" w:rsidRPr="006C1B62" w:rsidRDefault="00CB7C67" w:rsidP="000D50DF">
            <w:pPr>
              <w:pStyle w:val="12"/>
              <w:spacing w:line="240" w:lineRule="auto"/>
              <w:ind w:left="142" w:right="132"/>
              <w:jc w:val="both"/>
            </w:pPr>
            <w:r w:rsidRPr="006C1B62">
              <w:t>Размещение информации о результатах реализации инновационного образовательного проекта в ИС ФИП и (или) на прочих сайтах образовательных организаций в сети Интернет, включая размещение информации об участии в работе методических сетей организаций (при наличии) - (количественные показатели)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67" w:rsidRPr="00484916" w:rsidRDefault="00B85D3F" w:rsidP="00B85D3F">
            <w:pPr>
              <w:pStyle w:val="12"/>
              <w:spacing w:line="240" w:lineRule="auto"/>
              <w:ind w:left="142" w:right="132"/>
              <w:jc w:val="both"/>
            </w:pPr>
            <w:r w:rsidRPr="006C1B62">
              <w:t xml:space="preserve">Размещение </w:t>
            </w:r>
            <w:r>
              <w:t xml:space="preserve">не менее 10 статей </w:t>
            </w:r>
            <w:r w:rsidR="000D50DF">
              <w:t xml:space="preserve">в год </w:t>
            </w:r>
            <w:r>
              <w:t xml:space="preserve">с </w:t>
            </w:r>
            <w:r w:rsidRPr="006C1B62">
              <w:t>информаци</w:t>
            </w:r>
            <w:r>
              <w:t>ей</w:t>
            </w:r>
            <w:r w:rsidRPr="006C1B62">
              <w:t xml:space="preserve"> о</w:t>
            </w:r>
            <w:r>
              <w:t>б опыте</w:t>
            </w:r>
            <w:r w:rsidRPr="006C1B62">
              <w:t xml:space="preserve"> инновационного образовательного </w:t>
            </w:r>
            <w:r w:rsidR="00550D80" w:rsidRPr="006C1B62">
              <w:t>проекта</w:t>
            </w:r>
            <w:r w:rsidR="00550D80">
              <w:t xml:space="preserve"> на</w:t>
            </w:r>
            <w:r>
              <w:t xml:space="preserve"> сайте института и сайте Управления образования ГГО</w:t>
            </w:r>
          </w:p>
        </w:tc>
      </w:tr>
      <w:tr w:rsidR="00CB7C67" w:rsidRPr="00484916" w:rsidTr="000D50DF">
        <w:trPr>
          <w:trHeight w:hRule="exact" w:val="329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67" w:rsidRPr="006C1B62" w:rsidRDefault="00CB7C67" w:rsidP="00161DE4">
            <w:pPr>
              <w:pStyle w:val="12"/>
              <w:spacing w:line="240" w:lineRule="auto"/>
              <w:ind w:left="142" w:right="132"/>
              <w:jc w:val="both"/>
            </w:pPr>
            <w:r w:rsidRPr="006C1B62">
              <w:t>Презентация опыта деятельности ФИП (не менее одной презентации) и (или) выступление на всероссийских, межрегиональных мероприятиях (не менее одного выступления) - (количественные</w:t>
            </w:r>
            <w:r>
              <w:t xml:space="preserve"> показатели)</w:t>
            </w:r>
            <w:r w:rsidRPr="006C1B62">
              <w:t xml:space="preserve"> </w:t>
            </w:r>
          </w:p>
          <w:p w:rsidR="00CB7C67" w:rsidRPr="006C1B62" w:rsidRDefault="00CB7C67" w:rsidP="000D50DF">
            <w:pPr>
              <w:pStyle w:val="12"/>
              <w:spacing w:line="240" w:lineRule="auto"/>
              <w:ind w:left="142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D3F" w:rsidRDefault="00B85D3F" w:rsidP="00B85D3F">
            <w:pPr>
              <w:pStyle w:val="12"/>
              <w:spacing w:line="240" w:lineRule="auto"/>
              <w:ind w:left="142" w:right="132"/>
              <w:jc w:val="both"/>
            </w:pPr>
            <w:r>
              <w:t xml:space="preserve">Минимум 4 </w:t>
            </w:r>
            <w:r w:rsidRPr="006C1B62">
              <w:t>выступлени</w:t>
            </w:r>
            <w:r>
              <w:t>я</w:t>
            </w:r>
            <w:r w:rsidRPr="006C1B62">
              <w:t xml:space="preserve"> </w:t>
            </w:r>
            <w:r w:rsidR="000D50DF">
              <w:t xml:space="preserve">в год </w:t>
            </w:r>
            <w:r w:rsidRPr="006C1B62">
              <w:t>на всероссийск</w:t>
            </w:r>
            <w:r>
              <w:t>их</w:t>
            </w:r>
            <w:r w:rsidRPr="006C1B62">
              <w:t xml:space="preserve"> </w:t>
            </w:r>
            <w:r w:rsidR="000D50DF">
              <w:t xml:space="preserve">и межрегиональных </w:t>
            </w:r>
            <w:r>
              <w:t>научно-практических конференциях</w:t>
            </w:r>
            <w:r w:rsidR="000D50DF">
              <w:t>, круглых столах, совещаниях</w:t>
            </w:r>
          </w:p>
          <w:p w:rsidR="000D50DF" w:rsidRDefault="000D50DF" w:rsidP="00B85D3F">
            <w:pPr>
              <w:pStyle w:val="12"/>
              <w:spacing w:line="240" w:lineRule="auto"/>
              <w:ind w:left="142" w:right="132"/>
              <w:jc w:val="both"/>
            </w:pPr>
            <w:r>
              <w:t>Не менее 1 статьи в год в изданиях, рецензируемых в РИНЦ</w:t>
            </w:r>
          </w:p>
          <w:p w:rsidR="00B85D3F" w:rsidRPr="006C1B62" w:rsidRDefault="00B85D3F" w:rsidP="00B85D3F">
            <w:pPr>
              <w:pStyle w:val="12"/>
              <w:spacing w:line="240" w:lineRule="auto"/>
              <w:ind w:left="142" w:right="132"/>
              <w:jc w:val="both"/>
            </w:pPr>
            <w:r>
              <w:t xml:space="preserve">Презентация опыта деятельности ФИП путем проведения серии вебинаров, </w:t>
            </w:r>
            <w:r w:rsidR="000D50DF">
              <w:t xml:space="preserve">создания </w:t>
            </w:r>
            <w:r>
              <w:t>обучающих</w:t>
            </w:r>
            <w:r w:rsidR="000D50DF">
              <w:t>,</w:t>
            </w:r>
            <w:r>
              <w:t xml:space="preserve"> презентационных и мотивационных видеороликов.</w:t>
            </w:r>
          </w:p>
          <w:p w:rsidR="00CB7C67" w:rsidRPr="00484916" w:rsidRDefault="00CB7C67" w:rsidP="008169AD">
            <w:pPr>
              <w:pStyle w:val="12"/>
            </w:pPr>
          </w:p>
        </w:tc>
      </w:tr>
      <w:tr w:rsidR="00CB7C67" w:rsidRPr="00484916" w:rsidTr="008169AD">
        <w:trPr>
          <w:trHeight w:hRule="exact" w:val="171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67" w:rsidRPr="006C1B62" w:rsidRDefault="00CB7C67" w:rsidP="008169AD">
            <w:pPr>
              <w:pStyle w:val="12"/>
              <w:spacing w:line="240" w:lineRule="auto"/>
              <w:ind w:left="142" w:right="132"/>
              <w:jc w:val="both"/>
            </w:pPr>
            <w:r w:rsidRPr="006C1B62">
              <w:t>Краткое описание модели и практики осуществления ФИП инновационной деятельности для формирования годового отчета о деятельности общей сети ФИП в 2018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67" w:rsidRPr="00484916" w:rsidRDefault="00CB7C67" w:rsidP="008169AD">
            <w:pPr>
              <w:pStyle w:val="12"/>
            </w:pPr>
          </w:p>
        </w:tc>
      </w:tr>
    </w:tbl>
    <w:p w:rsidR="00CB7C67" w:rsidRPr="00484916" w:rsidRDefault="00CB7C67" w:rsidP="00CB7C67">
      <w:pPr>
        <w:rPr>
          <w:szCs w:val="24"/>
        </w:rPr>
      </w:pPr>
    </w:p>
    <w:sectPr w:rsidR="00CB7C67" w:rsidRPr="00484916" w:rsidSect="00035F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BF" w:rsidRDefault="005777BF" w:rsidP="00035F8C">
      <w:pPr>
        <w:spacing w:line="240" w:lineRule="auto"/>
      </w:pPr>
      <w:r>
        <w:separator/>
      </w:r>
    </w:p>
  </w:endnote>
  <w:endnote w:type="continuationSeparator" w:id="0">
    <w:p w:rsidR="005777BF" w:rsidRDefault="005777BF" w:rsidP="0003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BF" w:rsidRDefault="005777BF" w:rsidP="00035F8C">
      <w:pPr>
        <w:spacing w:line="240" w:lineRule="auto"/>
      </w:pPr>
      <w:r>
        <w:separator/>
      </w:r>
    </w:p>
  </w:footnote>
  <w:footnote w:type="continuationSeparator" w:id="0">
    <w:p w:rsidR="005777BF" w:rsidRDefault="005777BF" w:rsidP="00035F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2BF"/>
    <w:multiLevelType w:val="hybridMultilevel"/>
    <w:tmpl w:val="818EABC2"/>
    <w:lvl w:ilvl="0" w:tplc="A392A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6C234A9B"/>
    <w:multiLevelType w:val="multilevel"/>
    <w:tmpl w:val="58900A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66F421D"/>
    <w:multiLevelType w:val="multilevel"/>
    <w:tmpl w:val="45CAE44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10"/>
    <w:rsid w:val="00007D8B"/>
    <w:rsid w:val="000114D3"/>
    <w:rsid w:val="00015D07"/>
    <w:rsid w:val="000210F9"/>
    <w:rsid w:val="0002119C"/>
    <w:rsid w:val="00027D29"/>
    <w:rsid w:val="000311B7"/>
    <w:rsid w:val="00035F8C"/>
    <w:rsid w:val="00043803"/>
    <w:rsid w:val="0005419B"/>
    <w:rsid w:val="000611A2"/>
    <w:rsid w:val="00063790"/>
    <w:rsid w:val="000730F0"/>
    <w:rsid w:val="00074C12"/>
    <w:rsid w:val="00083EA1"/>
    <w:rsid w:val="000A5A04"/>
    <w:rsid w:val="000C2268"/>
    <w:rsid w:val="000C3308"/>
    <w:rsid w:val="000C4223"/>
    <w:rsid w:val="000C59E1"/>
    <w:rsid w:val="000C75E6"/>
    <w:rsid w:val="000D50DF"/>
    <w:rsid w:val="000E0137"/>
    <w:rsid w:val="000E213F"/>
    <w:rsid w:val="000E3778"/>
    <w:rsid w:val="000E3905"/>
    <w:rsid w:val="000F1654"/>
    <w:rsid w:val="00104636"/>
    <w:rsid w:val="00116F06"/>
    <w:rsid w:val="00122977"/>
    <w:rsid w:val="00126375"/>
    <w:rsid w:val="00137BB6"/>
    <w:rsid w:val="0015489B"/>
    <w:rsid w:val="00157344"/>
    <w:rsid w:val="00160715"/>
    <w:rsid w:val="0016161D"/>
    <w:rsid w:val="00161DE4"/>
    <w:rsid w:val="00172DFC"/>
    <w:rsid w:val="0017423E"/>
    <w:rsid w:val="00176B73"/>
    <w:rsid w:val="001946CD"/>
    <w:rsid w:val="001B0C9E"/>
    <w:rsid w:val="001B198C"/>
    <w:rsid w:val="001B5C40"/>
    <w:rsid w:val="001D0B1B"/>
    <w:rsid w:val="001E1CD6"/>
    <w:rsid w:val="001E3AAA"/>
    <w:rsid w:val="001F2E9E"/>
    <w:rsid w:val="001F4BDE"/>
    <w:rsid w:val="001F53E2"/>
    <w:rsid w:val="001F7F45"/>
    <w:rsid w:val="002042FD"/>
    <w:rsid w:val="00205EAF"/>
    <w:rsid w:val="0020705F"/>
    <w:rsid w:val="00210D0B"/>
    <w:rsid w:val="00214FEF"/>
    <w:rsid w:val="00216E5E"/>
    <w:rsid w:val="002236AB"/>
    <w:rsid w:val="002240FB"/>
    <w:rsid w:val="002256E6"/>
    <w:rsid w:val="002272EE"/>
    <w:rsid w:val="00237D3E"/>
    <w:rsid w:val="00240EF2"/>
    <w:rsid w:val="00247139"/>
    <w:rsid w:val="00252C1F"/>
    <w:rsid w:val="0025585A"/>
    <w:rsid w:val="002667E7"/>
    <w:rsid w:val="00267345"/>
    <w:rsid w:val="00270F0C"/>
    <w:rsid w:val="00276900"/>
    <w:rsid w:val="00285335"/>
    <w:rsid w:val="00290946"/>
    <w:rsid w:val="002B3103"/>
    <w:rsid w:val="002B54CD"/>
    <w:rsid w:val="002B5621"/>
    <w:rsid w:val="002C0F69"/>
    <w:rsid w:val="002D5138"/>
    <w:rsid w:val="002D6C93"/>
    <w:rsid w:val="002D7129"/>
    <w:rsid w:val="002E4E94"/>
    <w:rsid w:val="002E60EE"/>
    <w:rsid w:val="002E6C90"/>
    <w:rsid w:val="002F271F"/>
    <w:rsid w:val="00326CBF"/>
    <w:rsid w:val="003406BC"/>
    <w:rsid w:val="0034494B"/>
    <w:rsid w:val="00345A07"/>
    <w:rsid w:val="00372070"/>
    <w:rsid w:val="003B126A"/>
    <w:rsid w:val="003B69FD"/>
    <w:rsid w:val="003D7198"/>
    <w:rsid w:val="003D7D4C"/>
    <w:rsid w:val="003E5612"/>
    <w:rsid w:val="003F1353"/>
    <w:rsid w:val="003F461F"/>
    <w:rsid w:val="003F5537"/>
    <w:rsid w:val="00402B2B"/>
    <w:rsid w:val="004135D8"/>
    <w:rsid w:val="00420B58"/>
    <w:rsid w:val="0043361C"/>
    <w:rsid w:val="00436BB2"/>
    <w:rsid w:val="00441B02"/>
    <w:rsid w:val="00442139"/>
    <w:rsid w:val="0044568F"/>
    <w:rsid w:val="00462FA4"/>
    <w:rsid w:val="00477743"/>
    <w:rsid w:val="00485730"/>
    <w:rsid w:val="00490375"/>
    <w:rsid w:val="004B0AF1"/>
    <w:rsid w:val="004C0B0C"/>
    <w:rsid w:val="004D11FF"/>
    <w:rsid w:val="004D58A4"/>
    <w:rsid w:val="004E1377"/>
    <w:rsid w:val="004E4B62"/>
    <w:rsid w:val="004E7E90"/>
    <w:rsid w:val="004F0DC1"/>
    <w:rsid w:val="004F17EF"/>
    <w:rsid w:val="004F657F"/>
    <w:rsid w:val="004F6934"/>
    <w:rsid w:val="00501C01"/>
    <w:rsid w:val="00503E7B"/>
    <w:rsid w:val="00504022"/>
    <w:rsid w:val="00504AF5"/>
    <w:rsid w:val="00510E94"/>
    <w:rsid w:val="00512892"/>
    <w:rsid w:val="00515114"/>
    <w:rsid w:val="00522A49"/>
    <w:rsid w:val="00523E4A"/>
    <w:rsid w:val="005341B1"/>
    <w:rsid w:val="00550D80"/>
    <w:rsid w:val="00570F9F"/>
    <w:rsid w:val="005731B2"/>
    <w:rsid w:val="005777BF"/>
    <w:rsid w:val="00582435"/>
    <w:rsid w:val="00592FDD"/>
    <w:rsid w:val="00595407"/>
    <w:rsid w:val="005A49ED"/>
    <w:rsid w:val="005B170B"/>
    <w:rsid w:val="005B1EFD"/>
    <w:rsid w:val="005B2046"/>
    <w:rsid w:val="005D0204"/>
    <w:rsid w:val="005D6B88"/>
    <w:rsid w:val="005D7164"/>
    <w:rsid w:val="005E35D8"/>
    <w:rsid w:val="0060023C"/>
    <w:rsid w:val="00600665"/>
    <w:rsid w:val="00612798"/>
    <w:rsid w:val="006222AF"/>
    <w:rsid w:val="00634033"/>
    <w:rsid w:val="006375E7"/>
    <w:rsid w:val="00637BD2"/>
    <w:rsid w:val="00653659"/>
    <w:rsid w:val="00654339"/>
    <w:rsid w:val="0065508B"/>
    <w:rsid w:val="006A02A9"/>
    <w:rsid w:val="006A2E6D"/>
    <w:rsid w:val="006A67F2"/>
    <w:rsid w:val="006B67B7"/>
    <w:rsid w:val="006B6D95"/>
    <w:rsid w:val="006C4142"/>
    <w:rsid w:val="006C773A"/>
    <w:rsid w:val="006D4E1A"/>
    <w:rsid w:val="006E087D"/>
    <w:rsid w:val="006E61E4"/>
    <w:rsid w:val="007058E0"/>
    <w:rsid w:val="00707712"/>
    <w:rsid w:val="0071277D"/>
    <w:rsid w:val="00725B02"/>
    <w:rsid w:val="00726347"/>
    <w:rsid w:val="007267FB"/>
    <w:rsid w:val="00733C91"/>
    <w:rsid w:val="0074339F"/>
    <w:rsid w:val="0074588E"/>
    <w:rsid w:val="00757317"/>
    <w:rsid w:val="00770955"/>
    <w:rsid w:val="00782250"/>
    <w:rsid w:val="00783841"/>
    <w:rsid w:val="007844E9"/>
    <w:rsid w:val="007957F3"/>
    <w:rsid w:val="007A06EE"/>
    <w:rsid w:val="007A3CC3"/>
    <w:rsid w:val="007A46D1"/>
    <w:rsid w:val="007B206C"/>
    <w:rsid w:val="007B2CA3"/>
    <w:rsid w:val="007B782E"/>
    <w:rsid w:val="007C0459"/>
    <w:rsid w:val="007C3E15"/>
    <w:rsid w:val="007D28C1"/>
    <w:rsid w:val="007E0DE6"/>
    <w:rsid w:val="007E1527"/>
    <w:rsid w:val="007E48BA"/>
    <w:rsid w:val="007E6275"/>
    <w:rsid w:val="007F20C7"/>
    <w:rsid w:val="00802C33"/>
    <w:rsid w:val="0080445E"/>
    <w:rsid w:val="00805823"/>
    <w:rsid w:val="008134D1"/>
    <w:rsid w:val="00813BF2"/>
    <w:rsid w:val="0081508D"/>
    <w:rsid w:val="008169AD"/>
    <w:rsid w:val="00823C44"/>
    <w:rsid w:val="00825B01"/>
    <w:rsid w:val="00852365"/>
    <w:rsid w:val="00853CF1"/>
    <w:rsid w:val="00860460"/>
    <w:rsid w:val="008617F1"/>
    <w:rsid w:val="008648C1"/>
    <w:rsid w:val="008657D0"/>
    <w:rsid w:val="008706C3"/>
    <w:rsid w:val="00871D97"/>
    <w:rsid w:val="008804B0"/>
    <w:rsid w:val="00880A6B"/>
    <w:rsid w:val="008867C9"/>
    <w:rsid w:val="00894A23"/>
    <w:rsid w:val="008A14E6"/>
    <w:rsid w:val="008A5299"/>
    <w:rsid w:val="008B34AC"/>
    <w:rsid w:val="008B43F3"/>
    <w:rsid w:val="008B49EE"/>
    <w:rsid w:val="008D3D38"/>
    <w:rsid w:val="008E0680"/>
    <w:rsid w:val="008E22AA"/>
    <w:rsid w:val="008E69B2"/>
    <w:rsid w:val="008F1AB6"/>
    <w:rsid w:val="008F314B"/>
    <w:rsid w:val="008F771A"/>
    <w:rsid w:val="00905376"/>
    <w:rsid w:val="00910F94"/>
    <w:rsid w:val="009236FF"/>
    <w:rsid w:val="009249DC"/>
    <w:rsid w:val="0092560B"/>
    <w:rsid w:val="00933D8B"/>
    <w:rsid w:val="00944601"/>
    <w:rsid w:val="00950498"/>
    <w:rsid w:val="00955663"/>
    <w:rsid w:val="009664D9"/>
    <w:rsid w:val="009759A8"/>
    <w:rsid w:val="009815BF"/>
    <w:rsid w:val="00982F6E"/>
    <w:rsid w:val="009B0054"/>
    <w:rsid w:val="009C3178"/>
    <w:rsid w:val="009C6CB3"/>
    <w:rsid w:val="009D2DAE"/>
    <w:rsid w:val="009D36D2"/>
    <w:rsid w:val="009F49FA"/>
    <w:rsid w:val="00A00545"/>
    <w:rsid w:val="00A11B87"/>
    <w:rsid w:val="00A1275A"/>
    <w:rsid w:val="00A13F10"/>
    <w:rsid w:val="00A31E97"/>
    <w:rsid w:val="00A32C9C"/>
    <w:rsid w:val="00A40B3C"/>
    <w:rsid w:val="00A46516"/>
    <w:rsid w:val="00A47DF5"/>
    <w:rsid w:val="00A52AD0"/>
    <w:rsid w:val="00A61CCA"/>
    <w:rsid w:val="00A67506"/>
    <w:rsid w:val="00A71CC6"/>
    <w:rsid w:val="00A7244D"/>
    <w:rsid w:val="00A726CF"/>
    <w:rsid w:val="00A773B5"/>
    <w:rsid w:val="00A82537"/>
    <w:rsid w:val="00A82ABD"/>
    <w:rsid w:val="00A90633"/>
    <w:rsid w:val="00A958E2"/>
    <w:rsid w:val="00AB0056"/>
    <w:rsid w:val="00AB5ACD"/>
    <w:rsid w:val="00AB776D"/>
    <w:rsid w:val="00AC047F"/>
    <w:rsid w:val="00AC673E"/>
    <w:rsid w:val="00AF0BA6"/>
    <w:rsid w:val="00AF7979"/>
    <w:rsid w:val="00B10F51"/>
    <w:rsid w:val="00B15EEF"/>
    <w:rsid w:val="00B20A0A"/>
    <w:rsid w:val="00B222EF"/>
    <w:rsid w:val="00B241A4"/>
    <w:rsid w:val="00B24D31"/>
    <w:rsid w:val="00B45B94"/>
    <w:rsid w:val="00B5216F"/>
    <w:rsid w:val="00B73B80"/>
    <w:rsid w:val="00B75C21"/>
    <w:rsid w:val="00B81290"/>
    <w:rsid w:val="00B843A0"/>
    <w:rsid w:val="00B85D3F"/>
    <w:rsid w:val="00B85D6C"/>
    <w:rsid w:val="00B93B9E"/>
    <w:rsid w:val="00BC107C"/>
    <w:rsid w:val="00BC18D2"/>
    <w:rsid w:val="00BD00F8"/>
    <w:rsid w:val="00BF6F7E"/>
    <w:rsid w:val="00C005D1"/>
    <w:rsid w:val="00C24A50"/>
    <w:rsid w:val="00C26F15"/>
    <w:rsid w:val="00C2786F"/>
    <w:rsid w:val="00C318B4"/>
    <w:rsid w:val="00C35749"/>
    <w:rsid w:val="00C35991"/>
    <w:rsid w:val="00C41A13"/>
    <w:rsid w:val="00C458C8"/>
    <w:rsid w:val="00C512B0"/>
    <w:rsid w:val="00C52368"/>
    <w:rsid w:val="00C54318"/>
    <w:rsid w:val="00C60068"/>
    <w:rsid w:val="00C704AC"/>
    <w:rsid w:val="00C72982"/>
    <w:rsid w:val="00C72DEF"/>
    <w:rsid w:val="00C73429"/>
    <w:rsid w:val="00C736A6"/>
    <w:rsid w:val="00C75BA3"/>
    <w:rsid w:val="00C76A12"/>
    <w:rsid w:val="00C8552A"/>
    <w:rsid w:val="00CA2E4A"/>
    <w:rsid w:val="00CB2358"/>
    <w:rsid w:val="00CB3345"/>
    <w:rsid w:val="00CB701B"/>
    <w:rsid w:val="00CB7C67"/>
    <w:rsid w:val="00CC635D"/>
    <w:rsid w:val="00CC7AA3"/>
    <w:rsid w:val="00CD151E"/>
    <w:rsid w:val="00CD4C97"/>
    <w:rsid w:val="00CE31F4"/>
    <w:rsid w:val="00CE6859"/>
    <w:rsid w:val="00CF10BA"/>
    <w:rsid w:val="00D000CE"/>
    <w:rsid w:val="00D014AC"/>
    <w:rsid w:val="00D110A1"/>
    <w:rsid w:val="00D265A3"/>
    <w:rsid w:val="00D41167"/>
    <w:rsid w:val="00D461B7"/>
    <w:rsid w:val="00D505D3"/>
    <w:rsid w:val="00D61F88"/>
    <w:rsid w:val="00D642FC"/>
    <w:rsid w:val="00D65FCC"/>
    <w:rsid w:val="00D70343"/>
    <w:rsid w:val="00D80C77"/>
    <w:rsid w:val="00D879A1"/>
    <w:rsid w:val="00D93ED1"/>
    <w:rsid w:val="00DA127E"/>
    <w:rsid w:val="00DA1564"/>
    <w:rsid w:val="00DA79BC"/>
    <w:rsid w:val="00DB1BDF"/>
    <w:rsid w:val="00DB1EBF"/>
    <w:rsid w:val="00DB611D"/>
    <w:rsid w:val="00DB6D4A"/>
    <w:rsid w:val="00DB7F2E"/>
    <w:rsid w:val="00DC163A"/>
    <w:rsid w:val="00DD7777"/>
    <w:rsid w:val="00DF5DE3"/>
    <w:rsid w:val="00DF6D2B"/>
    <w:rsid w:val="00E05ECE"/>
    <w:rsid w:val="00E06045"/>
    <w:rsid w:val="00E13F91"/>
    <w:rsid w:val="00E15793"/>
    <w:rsid w:val="00E22473"/>
    <w:rsid w:val="00E26F71"/>
    <w:rsid w:val="00E428C4"/>
    <w:rsid w:val="00E43526"/>
    <w:rsid w:val="00E44E12"/>
    <w:rsid w:val="00E45399"/>
    <w:rsid w:val="00E46D07"/>
    <w:rsid w:val="00E50573"/>
    <w:rsid w:val="00E53FFC"/>
    <w:rsid w:val="00E54C69"/>
    <w:rsid w:val="00E75395"/>
    <w:rsid w:val="00E81789"/>
    <w:rsid w:val="00E852C1"/>
    <w:rsid w:val="00E92178"/>
    <w:rsid w:val="00E93685"/>
    <w:rsid w:val="00EA05DF"/>
    <w:rsid w:val="00EA7601"/>
    <w:rsid w:val="00EB4127"/>
    <w:rsid w:val="00EC4D75"/>
    <w:rsid w:val="00EC619D"/>
    <w:rsid w:val="00EE13EB"/>
    <w:rsid w:val="00EE231D"/>
    <w:rsid w:val="00EF283B"/>
    <w:rsid w:val="00EF2ED9"/>
    <w:rsid w:val="00EF7A0A"/>
    <w:rsid w:val="00F02DC7"/>
    <w:rsid w:val="00F15D07"/>
    <w:rsid w:val="00F17158"/>
    <w:rsid w:val="00F20FCE"/>
    <w:rsid w:val="00F319A8"/>
    <w:rsid w:val="00F31F63"/>
    <w:rsid w:val="00F37DF8"/>
    <w:rsid w:val="00F47B44"/>
    <w:rsid w:val="00F53E5C"/>
    <w:rsid w:val="00F56718"/>
    <w:rsid w:val="00F62651"/>
    <w:rsid w:val="00F65382"/>
    <w:rsid w:val="00F67E58"/>
    <w:rsid w:val="00F73ECF"/>
    <w:rsid w:val="00F77807"/>
    <w:rsid w:val="00F8222A"/>
    <w:rsid w:val="00F82E40"/>
    <w:rsid w:val="00F93E70"/>
    <w:rsid w:val="00F9449D"/>
    <w:rsid w:val="00FA57E6"/>
    <w:rsid w:val="00FB2E88"/>
    <w:rsid w:val="00FB7AB9"/>
    <w:rsid w:val="00FD0AB9"/>
    <w:rsid w:val="00FD4242"/>
    <w:rsid w:val="00FD59D4"/>
    <w:rsid w:val="00FD61CC"/>
    <w:rsid w:val="00FE6CA5"/>
    <w:rsid w:val="00FF42A8"/>
    <w:rsid w:val="00FF548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41568-795A-4DBD-BD51-8705D4FB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8C"/>
    <w:pPr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7807"/>
    <w:pPr>
      <w:autoSpaceDE w:val="0"/>
      <w:autoSpaceDN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single space Знак,footnote text Знак"/>
    <w:basedOn w:val="a0"/>
    <w:link w:val="a4"/>
    <w:semiHidden/>
    <w:locked/>
    <w:rsid w:val="00035F8C"/>
    <w:rPr>
      <w:rFonts w:ascii="Times New Roman" w:hAnsi="Times New Roman" w:cs="Times New Roman"/>
    </w:rPr>
  </w:style>
  <w:style w:type="paragraph" w:styleId="a4">
    <w:name w:val="footnote text"/>
    <w:aliases w:val="single space,footnote text"/>
    <w:basedOn w:val="a"/>
    <w:link w:val="a3"/>
    <w:semiHidden/>
    <w:unhideWhenUsed/>
    <w:rsid w:val="00035F8C"/>
    <w:pPr>
      <w:spacing w:line="240" w:lineRule="auto"/>
    </w:pPr>
    <w:rPr>
      <w:rFonts w:eastAsiaTheme="minorHAns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035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35F8C"/>
    <w:rPr>
      <w:vertAlign w:val="superscript"/>
    </w:rPr>
  </w:style>
  <w:style w:type="paragraph" w:customStyle="1" w:styleId="12">
    <w:name w:val="таблСлева12"/>
    <w:basedOn w:val="a"/>
    <w:uiPriority w:val="3"/>
    <w:qFormat/>
    <w:rsid w:val="00035F8C"/>
    <w:pPr>
      <w:adjustRightInd/>
      <w:snapToGrid w:val="0"/>
      <w:ind w:firstLine="0"/>
      <w:jc w:val="center"/>
    </w:pPr>
    <w:rPr>
      <w:iCs/>
      <w:szCs w:val="24"/>
    </w:rPr>
  </w:style>
  <w:style w:type="character" w:customStyle="1" w:styleId="a6">
    <w:name w:val="Сноска_"/>
    <w:link w:val="a7"/>
    <w:rsid w:val="008867C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867C9"/>
    <w:pPr>
      <w:widowControl w:val="0"/>
      <w:shd w:val="clear" w:color="auto" w:fill="FFFFFF"/>
      <w:adjustRightInd/>
      <w:spacing w:after="60" w:line="192" w:lineRule="exact"/>
      <w:ind w:firstLine="0"/>
      <w:jc w:val="left"/>
    </w:pPr>
    <w:rPr>
      <w:rFonts w:cstheme="minorBid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8867C9"/>
    <w:pPr>
      <w:ind w:left="720"/>
      <w:contextualSpacing/>
    </w:pPr>
  </w:style>
  <w:style w:type="character" w:customStyle="1" w:styleId="3">
    <w:name w:val="Основной текст (3)_"/>
    <w:link w:val="30"/>
    <w:rsid w:val="00D265A3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5A3"/>
    <w:pPr>
      <w:widowControl w:val="0"/>
      <w:shd w:val="clear" w:color="auto" w:fill="FFFFFF"/>
      <w:adjustRightInd/>
      <w:spacing w:after="360" w:line="216" w:lineRule="exact"/>
      <w:ind w:hanging="182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E6275"/>
    <w:rPr>
      <w:color w:val="0563C1" w:themeColor="hyperlink"/>
      <w:u w:val="single"/>
    </w:rPr>
  </w:style>
  <w:style w:type="paragraph" w:customStyle="1" w:styleId="aa">
    <w:name w:val="Заголовок статьи"/>
    <w:basedOn w:val="a"/>
    <w:next w:val="a"/>
    <w:uiPriority w:val="99"/>
    <w:rsid w:val="006C773A"/>
    <w:pPr>
      <w:autoSpaceDE w:val="0"/>
      <w:autoSpaceDN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7807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41B02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441B02"/>
    <w:rPr>
      <w:b w:val="0"/>
      <w:bCs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E53FFC"/>
    <w:pPr>
      <w:autoSpaceDE w:val="0"/>
      <w:autoSpaceDN w:val="0"/>
      <w:spacing w:line="240" w:lineRule="auto"/>
      <w:ind w:firstLine="0"/>
      <w:jc w:val="left"/>
    </w:pPr>
    <w:rPr>
      <w:rFonts w:ascii="Arial" w:eastAsiaTheme="minorHAnsi" w:hAnsi="Arial" w:cs="Arial"/>
      <w:szCs w:val="24"/>
      <w:lang w:eastAsia="en-US"/>
    </w:rPr>
  </w:style>
  <w:style w:type="paragraph" w:customStyle="1" w:styleId="ae">
    <w:name w:val="Документ в списке"/>
    <w:basedOn w:val="a"/>
    <w:next w:val="a"/>
    <w:uiPriority w:val="99"/>
    <w:rsid w:val="00C005D1"/>
    <w:pPr>
      <w:autoSpaceDE w:val="0"/>
      <w:autoSpaceDN w:val="0"/>
      <w:spacing w:before="120" w:line="240" w:lineRule="auto"/>
      <w:ind w:right="300" w:firstLine="0"/>
    </w:pPr>
    <w:rPr>
      <w:rFonts w:ascii="Arial" w:eastAsiaTheme="minorHAnsi" w:hAnsi="Arial" w:cs="Arial"/>
      <w:color w:val="000000"/>
      <w:szCs w:val="24"/>
      <w:lang w:eastAsia="en-US"/>
    </w:rPr>
  </w:style>
  <w:style w:type="table" w:styleId="af">
    <w:name w:val="Table Grid"/>
    <w:basedOn w:val="a1"/>
    <w:uiPriority w:val="39"/>
    <w:rsid w:val="003B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75C21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spi.ru/upload/Ustav_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6B75-1179-4234-B59C-644EF7D7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24</Pages>
  <Words>9655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290</cp:revision>
  <dcterms:created xsi:type="dcterms:W3CDTF">2018-07-18T06:43:00Z</dcterms:created>
  <dcterms:modified xsi:type="dcterms:W3CDTF">2018-09-10T10:19:00Z</dcterms:modified>
</cp:coreProperties>
</file>